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CB6" w:rsidRDefault="00E46CB6" w:rsidP="00E46CB6">
      <w:pPr>
        <w:pageBreakBefore/>
        <w:spacing w:after="0" w:line="264" w:lineRule="auto"/>
        <w:jc w:val="both"/>
        <w:rPr>
          <w:rFonts w:ascii="Times New Roman" w:hAnsi="Times New Roman"/>
          <w:b/>
          <w:color w:val="000000"/>
          <w:sz w:val="28"/>
          <w:lang w:val="ru-RU"/>
        </w:rPr>
      </w:pPr>
      <w:r w:rsidRPr="00E46CB6">
        <w:rPr>
          <w:rFonts w:ascii="Times New Roman" w:hAnsi="Times New Roman"/>
          <w:b/>
          <w:noProof/>
          <w:color w:val="000000"/>
          <w:sz w:val="28"/>
          <w:lang w:val="ru-RU"/>
        </w:rPr>
        <w:drawing>
          <wp:inline distT="0" distB="0" distL="0" distR="0" wp14:anchorId="29158821" wp14:editId="26D59AB0">
            <wp:extent cx="9251950" cy="600837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9251950" cy="6008370"/>
                    </a:xfrm>
                    <a:prstGeom prst="rect">
                      <a:avLst/>
                    </a:prstGeom>
                  </pic:spPr>
                </pic:pic>
              </a:graphicData>
            </a:graphic>
          </wp:inline>
        </w:drawing>
      </w:r>
    </w:p>
    <w:p w:rsidR="00E46CB6" w:rsidRPr="00E46CB6" w:rsidRDefault="00E46CB6" w:rsidP="00E46CB6">
      <w:pPr>
        <w:tabs>
          <w:tab w:val="left" w:pos="936"/>
        </w:tabs>
        <w:rPr>
          <w:rFonts w:ascii="Times New Roman" w:hAnsi="Times New Roman"/>
          <w:sz w:val="28"/>
          <w:lang w:val="ru-RU"/>
        </w:rPr>
        <w:sectPr w:rsidR="00E46CB6" w:rsidRPr="00E46CB6" w:rsidSect="00E46CB6">
          <w:pgSz w:w="16838" w:h="11906" w:orient="landscape"/>
          <w:pgMar w:top="1134" w:right="1134" w:bottom="850" w:left="1134" w:header="708" w:footer="708" w:gutter="0"/>
          <w:cols w:space="708"/>
          <w:docGrid w:linePitch="360"/>
        </w:sectPr>
      </w:pPr>
      <w:r>
        <w:rPr>
          <w:rFonts w:ascii="Times New Roman" w:hAnsi="Times New Roman"/>
          <w:sz w:val="28"/>
          <w:lang w:val="ru-RU"/>
        </w:rPr>
        <w:tab/>
      </w:r>
    </w:p>
    <w:p w:rsidR="00C115B5" w:rsidRPr="004C0C20" w:rsidRDefault="00C115B5" w:rsidP="00E46CB6">
      <w:pPr>
        <w:pageBreakBefore/>
        <w:spacing w:after="0" w:line="264" w:lineRule="auto"/>
        <w:ind w:left="119"/>
        <w:jc w:val="both"/>
        <w:rPr>
          <w:lang w:val="ru-RU"/>
        </w:rPr>
      </w:pPr>
      <w:r w:rsidRPr="004C0C20">
        <w:rPr>
          <w:rFonts w:ascii="Times New Roman" w:hAnsi="Times New Roman"/>
          <w:b/>
          <w:color w:val="000000"/>
          <w:sz w:val="28"/>
          <w:lang w:val="ru-RU"/>
        </w:rPr>
        <w:lastRenderedPageBreak/>
        <w:t>СОДЕРЖАНИЕ ОБУЧЕНИЯ</w:t>
      </w:r>
      <w:r w:rsidR="001878CE">
        <w:rPr>
          <w:rFonts w:ascii="Times New Roman" w:hAnsi="Times New Roman"/>
          <w:b/>
          <w:color w:val="000000"/>
          <w:sz w:val="28"/>
          <w:lang w:val="ru-RU"/>
        </w:rPr>
        <w:t xml:space="preserve"> </w:t>
      </w:r>
      <w:r w:rsidRPr="004C0C20">
        <w:rPr>
          <w:rFonts w:ascii="Times New Roman" w:hAnsi="Times New Roman"/>
          <w:b/>
          <w:color w:val="000000"/>
          <w:sz w:val="28"/>
          <w:lang w:val="ru-RU"/>
        </w:rPr>
        <w:t>10 КЛАСС</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ВСЕОБЩАЯ ИСТОРИЯ. 1914–1945 ГОДЫ</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4C0C20">
        <w:rPr>
          <w:rFonts w:ascii="Times New Roman" w:hAnsi="Times New Roman"/>
          <w:color w:val="000000"/>
          <w:sz w:val="28"/>
          <w:lang w:val="ru-RU"/>
        </w:rPr>
        <w:t xml:space="preserve"> веке.</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Мир накануне и в годы Первой мировой войны</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Мир накануне Первой мировой войны.</w:t>
      </w:r>
      <w:r w:rsidRPr="004C0C20">
        <w:rPr>
          <w:rFonts w:ascii="Times New Roman" w:hAnsi="Times New Roman"/>
          <w:color w:val="000000"/>
          <w:sz w:val="28"/>
          <w:lang w:val="ru-RU"/>
        </w:rPr>
        <w:t xml:space="preserve"> Мир в начале ХХ в</w:t>
      </w:r>
      <w:r w:rsidRPr="004C0C20">
        <w:rPr>
          <w:rFonts w:ascii="Times New Roman" w:hAnsi="Times New Roman"/>
          <w:i/>
          <w:color w:val="000000"/>
          <w:sz w:val="28"/>
          <w:lang w:val="ru-RU"/>
        </w:rPr>
        <w:t>.</w:t>
      </w:r>
      <w:r w:rsidRPr="004C0C20">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4C0C20">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Первая мировая война. 1914–1918 гг.</w:t>
      </w:r>
      <w:r w:rsidRPr="004C0C20">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4C0C20">
        <w:rPr>
          <w:rFonts w:ascii="Times New Roman" w:hAnsi="Times New Roman"/>
          <w:color w:val="000000"/>
          <w:sz w:val="28"/>
          <w:lang w:val="ru-RU"/>
        </w:rPr>
        <w:t>Компьенское</w:t>
      </w:r>
      <w:proofErr w:type="spellEnd"/>
      <w:r w:rsidRPr="004C0C20">
        <w:rPr>
          <w:rFonts w:ascii="Times New Roman" w:hAnsi="Times New Roman"/>
          <w:color w:val="000000"/>
          <w:sz w:val="28"/>
          <w:lang w:val="ru-RU"/>
        </w:rPr>
        <w:t xml:space="preserve"> перемирие. Итоги и последствия Первой мировой войны.</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Мир в 1918–1938 гг.</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Распад империй и образование новых национальных государств в Европе. </w:t>
      </w:r>
      <w:r w:rsidRPr="004C0C20">
        <w:rPr>
          <w:rFonts w:ascii="Times New Roman" w:hAnsi="Times New Roman"/>
          <w:color w:val="000000"/>
          <w:sz w:val="28"/>
          <w:lang w:val="ru-RU"/>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sidRPr="00754231">
        <w:rPr>
          <w:rFonts w:ascii="Times New Roman" w:hAnsi="Times New Roman"/>
          <w:color w:val="000000"/>
          <w:sz w:val="28"/>
          <w:lang w:val="ru-RU"/>
        </w:rPr>
        <w:t xml:space="preserve">Революционное движение и образование Коммунистического интернационала. </w:t>
      </w:r>
      <w:r w:rsidRPr="004C0C20">
        <w:rPr>
          <w:rFonts w:ascii="Times New Roman" w:hAnsi="Times New Roman"/>
          <w:color w:val="000000"/>
          <w:sz w:val="28"/>
          <w:lang w:val="ru-RU"/>
        </w:rPr>
        <w:t>Образование Турецкой Республики.</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Версальско-Вашингтонская система международных отношений. </w:t>
      </w:r>
      <w:r w:rsidRPr="004C0C20">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4C0C20">
        <w:rPr>
          <w:rFonts w:ascii="Times New Roman" w:hAnsi="Times New Roman"/>
          <w:color w:val="000000"/>
          <w:sz w:val="28"/>
          <w:lang w:val="ru-RU"/>
        </w:rPr>
        <w:t>Рапалльское</w:t>
      </w:r>
      <w:proofErr w:type="spellEnd"/>
      <w:r w:rsidRPr="004C0C20">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Страны Европы и Северной Америки в 1920-е гг. </w:t>
      </w:r>
      <w:r w:rsidRPr="00754231">
        <w:rPr>
          <w:rFonts w:ascii="Times New Roman" w:hAnsi="Times New Roman"/>
          <w:color w:val="000000"/>
          <w:sz w:val="28"/>
          <w:lang w:val="ru-RU"/>
        </w:rPr>
        <w:t xml:space="preserve">Послевоенная стабилизация. </w:t>
      </w:r>
      <w:r w:rsidRPr="004C0C20">
        <w:rPr>
          <w:rFonts w:ascii="Times New Roman" w:hAnsi="Times New Roman"/>
          <w:color w:val="000000"/>
          <w:sz w:val="28"/>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w:t>
      </w:r>
      <w:r w:rsidRPr="004C0C20">
        <w:rPr>
          <w:rFonts w:ascii="Times New Roman" w:hAnsi="Times New Roman"/>
          <w:color w:val="000000"/>
          <w:sz w:val="28"/>
          <w:lang w:val="ru-RU"/>
        </w:rPr>
        <w:lastRenderedPageBreak/>
        <w:t xml:space="preserve">режим в Италии. Особенности режима Муссолини. Начало борьбы с фашизмом.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754231">
        <w:rPr>
          <w:rFonts w:ascii="Times New Roman" w:hAnsi="Times New Roman"/>
          <w:color w:val="000000"/>
          <w:sz w:val="28"/>
          <w:lang w:val="ru-RU"/>
        </w:rPr>
        <w:t xml:space="preserve">«Новый курс» Ф. Рузвельта. Значение реформ. </w:t>
      </w:r>
      <w:r w:rsidRPr="004C0C20">
        <w:rPr>
          <w:rFonts w:ascii="Times New Roman" w:hAnsi="Times New Roman"/>
          <w:color w:val="000000"/>
          <w:sz w:val="28"/>
          <w:lang w:val="ru-RU"/>
        </w:rPr>
        <w:t xml:space="preserve">Роль государства в экономике стран Европы и Латинской Америки.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754231">
        <w:rPr>
          <w:rFonts w:ascii="Times New Roman" w:hAnsi="Times New Roman"/>
          <w:color w:val="000000"/>
          <w:sz w:val="28"/>
          <w:lang w:val="ru-RU"/>
        </w:rPr>
        <w:t xml:space="preserve">Установление нацистской диктатуры. </w:t>
      </w:r>
      <w:r w:rsidRPr="004C0C20">
        <w:rPr>
          <w:rFonts w:ascii="Times New Roman" w:hAnsi="Times New Roman"/>
          <w:color w:val="000000"/>
          <w:sz w:val="28"/>
          <w:lang w:val="ru-RU"/>
        </w:rPr>
        <w:t xml:space="preserve">Нацистский режим в Германии.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C115B5" w:rsidRPr="00754231"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Страны Азии, Африки и Латинской Америки в 1918–1930 гг. </w:t>
      </w:r>
      <w:r w:rsidRPr="004C0C20">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w:t>
      </w:r>
      <w:r w:rsidRPr="00754231">
        <w:rPr>
          <w:rFonts w:ascii="Times New Roman" w:hAnsi="Times New Roman"/>
          <w:color w:val="000000"/>
          <w:sz w:val="28"/>
          <w:lang w:val="ru-RU"/>
        </w:rPr>
        <w:t>Африка. Особенности экономического и политического развития Латинской Америки.</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Международные отношения в 1930-е гг. </w:t>
      </w:r>
      <w:r w:rsidRPr="004C0C20">
        <w:rPr>
          <w:rFonts w:ascii="Times New Roman" w:hAnsi="Times New Roman"/>
          <w:color w:val="000000"/>
          <w:sz w:val="28"/>
          <w:lang w:val="ru-RU"/>
        </w:rPr>
        <w:t xml:space="preserve">Нарастание мировой напряженности в конце 1930-х гг. </w:t>
      </w:r>
      <w:r w:rsidRPr="00754231">
        <w:rPr>
          <w:rFonts w:ascii="Times New Roman" w:hAnsi="Times New Roman"/>
          <w:color w:val="000000"/>
          <w:sz w:val="28"/>
          <w:lang w:val="ru-RU"/>
        </w:rPr>
        <w:t xml:space="preserve">Причины Второй мировой войны. </w:t>
      </w:r>
      <w:r w:rsidRPr="004C0C20">
        <w:rPr>
          <w:rFonts w:ascii="Times New Roman" w:hAnsi="Times New Roman"/>
          <w:color w:val="000000"/>
          <w:sz w:val="28"/>
          <w:lang w:val="ru-RU"/>
        </w:rPr>
        <w:t>Мюнхенский сговор. Англо-франко-советские переговоры лета 1939 года.</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Развитие науки и культуры в 1914–1930-х гг. </w:t>
      </w:r>
      <w:r w:rsidRPr="004C0C20">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Вторая мировая война. 1939–1945 гг.</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Начало Второй мировой войны. </w:t>
      </w:r>
      <w:r w:rsidRPr="004C0C20">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sidRPr="00754231">
        <w:rPr>
          <w:rFonts w:ascii="Times New Roman" w:hAnsi="Times New Roman"/>
          <w:color w:val="000000"/>
          <w:sz w:val="28"/>
          <w:lang w:val="ru-RU"/>
        </w:rPr>
        <w:t xml:space="preserve">Борьба Китая против японских агрессоров в 1939–1941 гг. </w:t>
      </w:r>
      <w:r w:rsidRPr="004C0C20">
        <w:rPr>
          <w:rFonts w:ascii="Times New Roman" w:hAnsi="Times New Roman"/>
          <w:color w:val="000000"/>
          <w:sz w:val="28"/>
          <w:lang w:val="ru-RU"/>
        </w:rPr>
        <w:t>Причины побед Германии и ее союзников в начальный период Второй мировой войны.</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C115B5" w:rsidRPr="00754231"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r w:rsidRPr="00754231">
        <w:rPr>
          <w:rFonts w:ascii="Times New Roman" w:hAnsi="Times New Roman"/>
          <w:color w:val="000000"/>
          <w:sz w:val="28"/>
          <w:lang w:val="ru-RU"/>
        </w:rPr>
        <w:t>Коллаборационизм. Движение Сопротивления.</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Коренной перелом, окончание и важнейшие итоги Второй мировой войны.</w:t>
      </w:r>
      <w:r w:rsidRPr="004C0C20">
        <w:rPr>
          <w:rFonts w:ascii="Times New Roman" w:hAnsi="Times New Roman"/>
          <w:color w:val="000000"/>
          <w:sz w:val="28"/>
          <w:lang w:val="ru-RU"/>
        </w:rPr>
        <w:t xml:space="preserve"> Коренной перелом в Великой Отечественной войне. Поражение итало-</w:t>
      </w:r>
      <w:r w:rsidRPr="004C0C20">
        <w:rPr>
          <w:rFonts w:ascii="Times New Roman" w:hAnsi="Times New Roman"/>
          <w:color w:val="000000"/>
          <w:sz w:val="28"/>
          <w:lang w:val="ru-RU"/>
        </w:rPr>
        <w:lastRenderedPageBreak/>
        <w:t xml:space="preserve">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4C0C20">
        <w:rPr>
          <w:rFonts w:ascii="Times New Roman" w:hAnsi="Times New Roman"/>
          <w:color w:val="000000"/>
          <w:sz w:val="28"/>
          <w:lang w:val="ru-RU"/>
        </w:rPr>
        <w:t>Квантунской</w:t>
      </w:r>
      <w:proofErr w:type="spellEnd"/>
      <w:r w:rsidRPr="004C0C20">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C115B5" w:rsidRPr="004C0C20" w:rsidRDefault="00C115B5" w:rsidP="00C115B5">
      <w:pPr>
        <w:spacing w:after="0"/>
        <w:ind w:left="120"/>
        <w:rPr>
          <w:lang w:val="ru-RU"/>
        </w:rPr>
      </w:pPr>
      <w:bookmarkStart w:id="0" w:name="_Toc143611212"/>
      <w:bookmarkEnd w:id="0"/>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ИСТОРИЯ РОССИИ. 1914–1945 ГОДЫ</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Россия в 1914–1922 гг.</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Россия и мир накануне Первой мировой войны.</w:t>
      </w:r>
      <w:r w:rsidRPr="004C0C20">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Россия в Первой мировой войне.</w:t>
      </w:r>
      <w:r w:rsidRPr="004C0C20">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Российская революция. Февраль 1917 г.</w:t>
      </w:r>
      <w:r w:rsidRPr="004C0C20">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Российская революция. Октябрь 1917 г.</w:t>
      </w:r>
      <w:r w:rsidRPr="004C0C20">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754231">
        <w:rPr>
          <w:rFonts w:ascii="Times New Roman" w:hAnsi="Times New Roman"/>
          <w:color w:val="000000"/>
          <w:sz w:val="28"/>
          <w:lang w:val="ru-RU"/>
        </w:rPr>
        <w:t xml:space="preserve">Свержение Временного правительства и взятие власти </w:t>
      </w:r>
      <w:r w:rsidRPr="00754231">
        <w:rPr>
          <w:rFonts w:ascii="Times New Roman" w:hAnsi="Times New Roman"/>
          <w:color w:val="000000"/>
          <w:sz w:val="28"/>
          <w:lang w:val="ru-RU"/>
        </w:rPr>
        <w:lastRenderedPageBreak/>
        <w:t xml:space="preserve">большевиками. </w:t>
      </w:r>
      <w:r w:rsidRPr="004C0C20">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Первые революционные преобразования большевиков.</w:t>
      </w:r>
      <w:r w:rsidRPr="004C0C20">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Гражданская война.</w:t>
      </w:r>
      <w:r w:rsidRPr="004C0C20">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Революция и Гражданская война на национальных окраинах. </w:t>
      </w:r>
      <w:r w:rsidRPr="004C0C20">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Идеология и культура в годы Гражданской войны. </w:t>
      </w:r>
      <w:r w:rsidRPr="004C0C20">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Наш край в 1914–1922 гг.</w:t>
      </w:r>
    </w:p>
    <w:p w:rsidR="00C115B5" w:rsidRPr="004C0C20" w:rsidRDefault="00C115B5" w:rsidP="00C115B5">
      <w:pPr>
        <w:spacing w:after="0" w:line="264" w:lineRule="auto"/>
        <w:ind w:firstLine="600"/>
        <w:jc w:val="both"/>
        <w:rPr>
          <w:lang w:val="ru-RU"/>
        </w:rPr>
      </w:pPr>
      <w:r w:rsidRPr="004C0C20">
        <w:rPr>
          <w:rFonts w:ascii="Times New Roman" w:hAnsi="Times New Roman"/>
          <w:b/>
          <w:color w:val="000000"/>
          <w:sz w:val="28"/>
          <w:lang w:val="ru-RU"/>
        </w:rPr>
        <w:t>Советский Союз в 1920–1930-е гг.</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СССР в 20-е годы.</w:t>
      </w:r>
      <w:r w:rsidRPr="004C0C20">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lastRenderedPageBreak/>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C115B5" w:rsidRPr="00754231"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754231">
        <w:rPr>
          <w:rFonts w:ascii="Times New Roman" w:hAnsi="Times New Roman"/>
          <w:color w:val="000000"/>
          <w:sz w:val="28"/>
          <w:lang w:val="ru-RU"/>
        </w:rPr>
        <w:t xml:space="preserve">Дипломатические конфликты с западными странами.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Контроль над интеллектуальной жизнью общества. </w:t>
      </w:r>
      <w:r w:rsidRPr="00754231">
        <w:rPr>
          <w:rFonts w:ascii="Times New Roman" w:hAnsi="Times New Roman"/>
          <w:color w:val="000000"/>
          <w:sz w:val="28"/>
          <w:lang w:val="ru-RU"/>
        </w:rPr>
        <w:t xml:space="preserve">Сменовеховство. Культура русской эмиграции. </w:t>
      </w:r>
      <w:r w:rsidRPr="004C0C20">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4C0C20">
        <w:rPr>
          <w:rFonts w:ascii="Times New Roman" w:hAnsi="Times New Roman"/>
          <w:i/>
          <w:color w:val="000000"/>
          <w:sz w:val="28"/>
          <w:lang w:val="ru-RU"/>
        </w:rPr>
        <w:t xml:space="preserve"> </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«Великий перелом». Индустриализация. </w:t>
      </w:r>
      <w:r w:rsidRPr="004C0C20">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Коллективизация сельского хозяйства. </w:t>
      </w:r>
      <w:r w:rsidRPr="004C0C20">
        <w:rPr>
          <w:rFonts w:ascii="Times New Roman" w:hAnsi="Times New Roman"/>
          <w:color w:val="000000"/>
          <w:sz w:val="28"/>
          <w:lang w:val="ru-RU"/>
        </w:rPr>
        <w:t xml:space="preserve">Цель и задачи коллективизации. </w:t>
      </w:r>
      <w:r w:rsidRPr="00754231">
        <w:rPr>
          <w:rFonts w:ascii="Times New Roman" w:hAnsi="Times New Roman"/>
          <w:color w:val="000000"/>
          <w:sz w:val="28"/>
          <w:lang w:val="ru-RU"/>
        </w:rPr>
        <w:t xml:space="preserve">Начало коллективизации. Раскулачивание. Голод 1932–1933 гг. </w:t>
      </w:r>
      <w:r w:rsidRPr="004C0C20">
        <w:rPr>
          <w:rFonts w:ascii="Times New Roman" w:hAnsi="Times New Roman"/>
          <w:color w:val="000000"/>
          <w:sz w:val="28"/>
          <w:lang w:val="ru-RU"/>
        </w:rPr>
        <w:t>Становление колхозной системы. Итоги коллективизации.</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СССР в 30-е годы. </w:t>
      </w:r>
      <w:r w:rsidRPr="004C0C20">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Культурное пространство советского общества в 1930-е гг. </w:t>
      </w:r>
      <w:r w:rsidRPr="00754231">
        <w:rPr>
          <w:rFonts w:ascii="Times New Roman" w:hAnsi="Times New Roman"/>
          <w:color w:val="000000"/>
          <w:sz w:val="28"/>
          <w:lang w:val="ru-RU"/>
        </w:rPr>
        <w:t xml:space="preserve">Формирование «нового человека». </w:t>
      </w:r>
      <w:r w:rsidRPr="004C0C20">
        <w:rPr>
          <w:rFonts w:ascii="Times New Roman" w:hAnsi="Times New Roman"/>
          <w:color w:val="000000"/>
          <w:sz w:val="28"/>
          <w:lang w:val="ru-RU"/>
        </w:rPr>
        <w:t xml:space="preserve">Власть и церковь. Культурная революция. </w:t>
      </w:r>
    </w:p>
    <w:p w:rsidR="00C115B5" w:rsidRPr="00754231"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Достижения отечественной науки в 1930-е гг. </w:t>
      </w:r>
      <w:r w:rsidRPr="00754231">
        <w:rPr>
          <w:rFonts w:ascii="Times New Roman" w:hAnsi="Times New Roman"/>
          <w:color w:val="000000"/>
          <w:sz w:val="28"/>
          <w:lang w:val="ru-RU"/>
        </w:rPr>
        <w:t xml:space="preserve">Развитие здравоохранения и образования.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C115B5" w:rsidRPr="00754231"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Повседневная жизнь населения в 1930-е гг. </w:t>
      </w:r>
      <w:r w:rsidRPr="00754231">
        <w:rPr>
          <w:rFonts w:ascii="Times New Roman" w:hAnsi="Times New Roman"/>
          <w:color w:val="000000"/>
          <w:sz w:val="28"/>
          <w:lang w:val="ru-RU"/>
        </w:rPr>
        <w:t xml:space="preserve">Общественные настроения. </w:t>
      </w:r>
      <w:r w:rsidRPr="004C0C20">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754231">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w:t>
      </w:r>
      <w:r w:rsidRPr="004C0C20">
        <w:rPr>
          <w:rFonts w:ascii="Times New Roman" w:hAnsi="Times New Roman"/>
          <w:color w:val="000000"/>
          <w:sz w:val="28"/>
          <w:lang w:val="ru-RU"/>
        </w:rPr>
        <w:lastRenderedPageBreak/>
        <w:t xml:space="preserve">сговор. Укрепление безопасности на Дальнем Востоке. Советско-германский договор о ненападении.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Повторение и обобщение по разделу «Советский Союз в 1920–1930-е гг.».</w:t>
      </w:r>
    </w:p>
    <w:p w:rsidR="00C115B5" w:rsidRPr="004C0C20" w:rsidRDefault="00C115B5" w:rsidP="00C115B5">
      <w:pPr>
        <w:spacing w:after="0" w:line="264" w:lineRule="auto"/>
        <w:ind w:left="120"/>
        <w:jc w:val="both"/>
        <w:rPr>
          <w:lang w:val="ru-RU"/>
        </w:rPr>
      </w:pPr>
    </w:p>
    <w:p w:rsidR="00C115B5" w:rsidRPr="004C0C20" w:rsidRDefault="00C115B5" w:rsidP="00C115B5">
      <w:pPr>
        <w:spacing w:after="0" w:line="264" w:lineRule="auto"/>
        <w:ind w:left="120"/>
        <w:jc w:val="both"/>
        <w:rPr>
          <w:lang w:val="ru-RU"/>
        </w:rPr>
      </w:pPr>
      <w:r w:rsidRPr="004C0C20">
        <w:rPr>
          <w:rFonts w:ascii="Times New Roman" w:hAnsi="Times New Roman"/>
          <w:b/>
          <w:color w:val="000000"/>
          <w:sz w:val="28"/>
          <w:lang w:val="ru-RU"/>
        </w:rPr>
        <w:t>Великая Отечественная война. 1941–1945 гг.</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Первый период войны. </w:t>
      </w:r>
      <w:r w:rsidRPr="004C0C20">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C115B5" w:rsidRPr="00754231"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754231">
        <w:rPr>
          <w:rFonts w:ascii="Times New Roman" w:hAnsi="Times New Roman"/>
          <w:color w:val="000000"/>
          <w:sz w:val="28"/>
          <w:lang w:val="ru-RU"/>
        </w:rPr>
        <w:t xml:space="preserve">Трагедия плена. Репатриации. Пособники оккупантов.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Коренной перелом в ходе войны. </w:t>
      </w:r>
      <w:r w:rsidRPr="004C0C20">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C115B5" w:rsidRPr="00754231"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«Десять сталинских ударов» и изгнание врага с территории СССР. </w:t>
      </w:r>
      <w:r w:rsidRPr="004C0C20">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754231">
        <w:rPr>
          <w:rFonts w:ascii="Times New Roman" w:hAnsi="Times New Roman"/>
          <w:color w:val="000000"/>
          <w:sz w:val="28"/>
          <w:lang w:val="ru-RU"/>
        </w:rPr>
        <w:t>Освобождение Белорусской ССР. Освобождение Прибалтики. Львовско-Сандомирская операция.</w:t>
      </w:r>
    </w:p>
    <w:p w:rsidR="00C115B5" w:rsidRPr="004C0C20" w:rsidRDefault="00C115B5" w:rsidP="00C115B5">
      <w:pPr>
        <w:spacing w:after="0" w:line="264" w:lineRule="auto"/>
        <w:ind w:firstLine="600"/>
        <w:jc w:val="both"/>
        <w:rPr>
          <w:lang w:val="ru-RU"/>
        </w:rPr>
      </w:pPr>
      <w:r w:rsidRPr="004C0C20">
        <w:rPr>
          <w:rFonts w:ascii="Times New Roman" w:hAnsi="Times New Roman"/>
          <w:i/>
          <w:color w:val="000000"/>
          <w:sz w:val="28"/>
          <w:lang w:val="ru-RU"/>
        </w:rPr>
        <w:t xml:space="preserve">Наука и культура в годы войны. </w:t>
      </w:r>
      <w:r w:rsidRPr="004C0C20">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C115B5" w:rsidRPr="00754231" w:rsidRDefault="00C115B5" w:rsidP="00C115B5">
      <w:pPr>
        <w:spacing w:after="0" w:line="264" w:lineRule="auto"/>
        <w:ind w:firstLine="600"/>
        <w:jc w:val="both"/>
        <w:rPr>
          <w:lang w:val="ru-RU"/>
        </w:rPr>
      </w:pPr>
      <w:r w:rsidRPr="004C0C20">
        <w:rPr>
          <w:rFonts w:ascii="Times New Roman" w:hAnsi="Times New Roman"/>
          <w:i/>
          <w:color w:val="000000"/>
          <w:sz w:val="28"/>
          <w:lang w:val="ru-RU"/>
        </w:rPr>
        <w:lastRenderedPageBreak/>
        <w:t xml:space="preserve">Окончание Второй мировой войны. </w:t>
      </w:r>
      <w:r w:rsidRPr="004C0C20">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754231">
        <w:rPr>
          <w:rFonts w:ascii="Times New Roman" w:hAnsi="Times New Roman"/>
          <w:color w:val="000000"/>
          <w:sz w:val="28"/>
          <w:lang w:val="ru-RU"/>
        </w:rPr>
        <w:t xml:space="preserve">Встреча на Эльбе. Взятие Берлина и капитуляция Германии.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 xml:space="preserve">Наш край в 1941–1945 гг. </w:t>
      </w:r>
    </w:p>
    <w:p w:rsidR="00C115B5" w:rsidRPr="004C0C20" w:rsidRDefault="00C115B5" w:rsidP="00C115B5">
      <w:pPr>
        <w:spacing w:after="0" w:line="264" w:lineRule="auto"/>
        <w:ind w:firstLine="600"/>
        <w:jc w:val="both"/>
        <w:rPr>
          <w:lang w:val="ru-RU"/>
        </w:rPr>
      </w:pPr>
      <w:r w:rsidRPr="004C0C20">
        <w:rPr>
          <w:rFonts w:ascii="Times New Roman" w:hAnsi="Times New Roman"/>
          <w:color w:val="000000"/>
          <w:sz w:val="28"/>
          <w:lang w:val="ru-RU"/>
        </w:rPr>
        <w:t>Повторение и обобщение по теме «Великая Отечественная война 1941–1945 гг.».</w:t>
      </w:r>
    </w:p>
    <w:p w:rsidR="00C115B5" w:rsidRPr="004C0C20" w:rsidRDefault="00C115B5" w:rsidP="00C115B5">
      <w:pPr>
        <w:spacing w:after="0"/>
        <w:ind w:left="120"/>
        <w:rPr>
          <w:lang w:val="ru-RU"/>
        </w:rPr>
      </w:pPr>
      <w:bookmarkStart w:id="1" w:name="_Toc143611213"/>
      <w:bookmarkEnd w:id="1"/>
    </w:p>
    <w:p w:rsidR="00C115B5" w:rsidRPr="004C0C20" w:rsidRDefault="00C115B5" w:rsidP="00C115B5">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ЛИЧНОСТНЫЕ РЕЗУЛЬТАТЫ</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1) гражданского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готовность к гуманитарной и волонтерской деятельности;</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2) патриотического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3) духовно-нравственного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4) эстетического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5) физического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6) трудового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мотивация и способность к образованию и самообразованию на протяжении всей жизни;</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7) экологического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8) ценности научного познания: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9) эмоциональный интеллект:</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w:t>
      </w:r>
      <w:r w:rsidRPr="004C0C20">
        <w:rPr>
          <w:rFonts w:ascii="Times New Roman" w:hAnsi="Times New Roman"/>
          <w:color w:val="000000"/>
          <w:sz w:val="28"/>
          <w:lang w:val="ru-RU"/>
        </w:rPr>
        <w:lastRenderedPageBreak/>
        <w:t>людьми, регулировать способ выражения своих суждений и эмоций с учетом позиций и мнений других участников общения).</w:t>
      </w:r>
    </w:p>
    <w:p w:rsidR="003F1E0A" w:rsidRPr="004C0C20" w:rsidRDefault="003F1E0A" w:rsidP="003F1E0A">
      <w:pPr>
        <w:spacing w:after="0" w:line="264" w:lineRule="auto"/>
        <w:ind w:left="120"/>
        <w:jc w:val="both"/>
        <w:rPr>
          <w:lang w:val="ru-RU"/>
        </w:rPr>
      </w:pPr>
      <w:bookmarkStart w:id="2" w:name="_Toc142487931"/>
      <w:bookmarkEnd w:id="2"/>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МЕТАПРЕДМЕТНЫЕ РЕЗУЛЬТАТЫ</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Познавательные универсальные учебные действия</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Базовые логические действия: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формулировать проблему, вопрос, требующий решения;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цели деятельности, задавать параметры и критерии их достижения;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выявлять закономерные черты и противоречия в рассматриваемых явлениях;</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разрабатывать план решения проблемы с учетом анализа имеющихся ресурсов;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вносить коррективы в деятельность, оценивать соответствие результатов целям.</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Базовые исследовательские действия</w:t>
      </w:r>
      <w:r w:rsidRPr="004C0C20">
        <w:rPr>
          <w:rFonts w:ascii="Times New Roman" w:hAnsi="Times New Roman"/>
          <w:color w:val="000000"/>
          <w:sz w:val="28"/>
          <w:lang w:val="ru-RU"/>
        </w:rPr>
        <w:t>:</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владеть навыками учебно-исследовательской и проектной деятельности;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выявлять характерные признаки исторических явлений;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раскрывать причинно-следственные связи событий прошлого и настоящего;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формулировать и обосновывать выводы;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соотносить полученный результат с имеющимся историческим знанием;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определять новизну и обоснованность полученного результата;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 xml:space="preserve">представлять результаты своей деятельности в различных формах (сообщение, эссе, презентация, реферат, учебный проект и другие);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Работа с информацией: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Коммуникативные универсальные учебные действия: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аргументированно вести диалог, уметь смягчать конфликтные ситуации.</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Регулятивные универсальные учебные действия: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Совместная деятельность:</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проявлять творчество и инициативу в индивидуальной и командной работе;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оценивать полученные результаты и свой вклад в общую работу.</w:t>
      </w:r>
    </w:p>
    <w:p w:rsidR="003F1E0A" w:rsidRPr="004C0C20" w:rsidRDefault="003F1E0A" w:rsidP="003F1E0A">
      <w:pPr>
        <w:spacing w:after="0" w:line="264" w:lineRule="auto"/>
        <w:ind w:left="120"/>
        <w:jc w:val="both"/>
        <w:rPr>
          <w:lang w:val="ru-RU"/>
        </w:rPr>
      </w:pPr>
      <w:bookmarkStart w:id="3" w:name="_Toc142487932"/>
      <w:bookmarkEnd w:id="3"/>
    </w:p>
    <w:p w:rsidR="003F1E0A" w:rsidRPr="004C0C20" w:rsidRDefault="003F1E0A" w:rsidP="003F1E0A">
      <w:pPr>
        <w:spacing w:after="0" w:line="264" w:lineRule="auto"/>
        <w:ind w:left="120"/>
        <w:jc w:val="both"/>
        <w:rPr>
          <w:lang w:val="ru-RU"/>
        </w:rPr>
      </w:pPr>
    </w:p>
    <w:p w:rsidR="00335042" w:rsidRDefault="00335042" w:rsidP="003F1E0A">
      <w:pPr>
        <w:spacing w:after="0" w:line="264" w:lineRule="auto"/>
        <w:ind w:left="120"/>
        <w:jc w:val="both"/>
        <w:rPr>
          <w:rFonts w:ascii="Times New Roman" w:hAnsi="Times New Roman"/>
          <w:b/>
          <w:color w:val="000000"/>
          <w:sz w:val="28"/>
          <w:lang w:val="ru-RU"/>
        </w:rPr>
      </w:pPr>
    </w:p>
    <w:p w:rsidR="00335042" w:rsidRDefault="00335042" w:rsidP="003F1E0A">
      <w:pPr>
        <w:spacing w:after="0" w:line="264" w:lineRule="auto"/>
        <w:ind w:left="120"/>
        <w:jc w:val="both"/>
        <w:rPr>
          <w:rFonts w:ascii="Times New Roman" w:hAnsi="Times New Roman"/>
          <w:b/>
          <w:color w:val="000000"/>
          <w:sz w:val="28"/>
          <w:lang w:val="ru-RU"/>
        </w:rPr>
      </w:pPr>
    </w:p>
    <w:p w:rsidR="00335042" w:rsidRDefault="00335042" w:rsidP="003F1E0A">
      <w:pPr>
        <w:spacing w:after="0" w:line="264" w:lineRule="auto"/>
        <w:ind w:left="120"/>
        <w:jc w:val="both"/>
        <w:rPr>
          <w:rFonts w:ascii="Times New Roman" w:hAnsi="Times New Roman"/>
          <w:b/>
          <w:color w:val="000000"/>
          <w:sz w:val="28"/>
          <w:lang w:val="ru-RU"/>
        </w:rPr>
      </w:pPr>
    </w:p>
    <w:p w:rsidR="003F1E0A" w:rsidRPr="004C0C20" w:rsidRDefault="003F1E0A" w:rsidP="003F1E0A">
      <w:pPr>
        <w:spacing w:after="0" w:line="264" w:lineRule="auto"/>
        <w:ind w:left="120"/>
        <w:jc w:val="both"/>
        <w:rPr>
          <w:lang w:val="ru-RU"/>
        </w:rPr>
      </w:pPr>
      <w:r w:rsidRPr="004C0C20">
        <w:rPr>
          <w:rFonts w:ascii="Times New Roman" w:hAnsi="Times New Roman"/>
          <w:b/>
          <w:color w:val="000000"/>
          <w:sz w:val="28"/>
          <w:lang w:val="ru-RU"/>
        </w:rPr>
        <w:t>ПРЕДМЕТНЫЕ РЕЗУЛЬТАТЫ</w:t>
      </w:r>
    </w:p>
    <w:p w:rsidR="003F1E0A" w:rsidRPr="004C0C20" w:rsidRDefault="003F1E0A" w:rsidP="003F1E0A">
      <w:pPr>
        <w:spacing w:after="0" w:line="264" w:lineRule="auto"/>
        <w:ind w:left="120"/>
        <w:jc w:val="both"/>
        <w:rPr>
          <w:lang w:val="ru-RU"/>
        </w:rPr>
      </w:pP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особенности развития культуры народов СССР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4C0C20">
        <w:rPr>
          <w:rFonts w:ascii="Times New Roman" w:hAnsi="Times New Roman"/>
          <w:color w:val="000000"/>
          <w:sz w:val="28"/>
          <w:lang w:val="ru-RU"/>
        </w:rPr>
        <w:t xml:space="preserve"> 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4C0C20">
        <w:rPr>
          <w:rFonts w:ascii="Times New Roman" w:hAnsi="Times New Roman"/>
          <w:color w:val="000000"/>
          <w:sz w:val="28"/>
          <w:lang w:val="ru-RU"/>
        </w:rPr>
        <w:t>временны́е</w:t>
      </w:r>
      <w:proofErr w:type="spellEnd"/>
      <w:r w:rsidRPr="004C0C20">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4C0C20">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4C0C20">
        <w:rPr>
          <w:rFonts w:ascii="Times New Roman" w:hAnsi="Times New Roman"/>
          <w:color w:val="000000"/>
          <w:sz w:val="28"/>
          <w:lang w:val="ru-RU"/>
        </w:rPr>
        <w:t xml:space="preserve"> 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4C0C20">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4C0C20">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4C0C20">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3F1E0A" w:rsidRPr="004C0C20" w:rsidRDefault="003F1E0A" w:rsidP="003F1E0A">
      <w:pPr>
        <w:spacing w:after="0" w:line="264" w:lineRule="auto"/>
        <w:ind w:left="120"/>
        <w:jc w:val="both"/>
        <w:rPr>
          <w:lang w:val="ru-RU"/>
        </w:rPr>
      </w:pPr>
    </w:p>
    <w:p w:rsidR="003F1E0A" w:rsidRPr="003F1E0A" w:rsidRDefault="003F1E0A" w:rsidP="003F1E0A">
      <w:pPr>
        <w:spacing w:after="0" w:line="264" w:lineRule="auto"/>
        <w:ind w:left="120"/>
        <w:jc w:val="both"/>
        <w:rPr>
          <w:b/>
          <w:lang w:val="ru-RU"/>
        </w:rPr>
      </w:pPr>
      <w:r w:rsidRPr="004C0C20">
        <w:rPr>
          <w:rFonts w:ascii="Times New Roman" w:hAnsi="Times New Roman"/>
          <w:color w:val="000000"/>
          <w:sz w:val="28"/>
          <w:lang w:val="ru-RU"/>
        </w:rPr>
        <w:t xml:space="preserve">К концу обучения </w:t>
      </w:r>
      <w:r w:rsidRPr="004C0C20">
        <w:rPr>
          <w:rFonts w:ascii="Times New Roman" w:hAnsi="Times New Roman"/>
          <w:b/>
          <w:color w:val="000000"/>
          <w:sz w:val="28"/>
          <w:lang w:val="ru-RU"/>
        </w:rPr>
        <w:t>в 10 классе</w:t>
      </w:r>
      <w:r w:rsidRPr="004C0C20">
        <w:rPr>
          <w:rFonts w:ascii="Times New Roman" w:hAnsi="Times New Roman"/>
          <w:color w:val="000000"/>
          <w:sz w:val="28"/>
          <w:lang w:val="ru-RU"/>
        </w:rPr>
        <w:t xml:space="preserve"> обучающийся получит следующие </w:t>
      </w:r>
      <w:r w:rsidRPr="003F1E0A">
        <w:rPr>
          <w:rFonts w:ascii="Times New Roman" w:hAnsi="Times New Roman"/>
          <w:b/>
          <w:color w:val="000000"/>
          <w:sz w:val="28"/>
          <w:lang w:val="ru-RU"/>
        </w:rPr>
        <w:t>предметные результаты: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w:t>
      </w:r>
      <w:r w:rsidRPr="004C0C20">
        <w:rPr>
          <w:rFonts w:ascii="Times New Roman" w:hAnsi="Times New Roman"/>
          <w:color w:val="000000"/>
          <w:sz w:val="28"/>
          <w:lang w:val="ru-RU"/>
        </w:rPr>
        <w:lastRenderedPageBreak/>
        <w:t>представленной в исторических источниках, учебной, художественной и научно-популярной литературе, визуальных материалах и других;</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обобщать историческую информацию по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 основе изучения исторического материала устанавливать исторические аналогии.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4C0C20">
        <w:rPr>
          <w:rFonts w:ascii="Times New Roman" w:hAnsi="Times New Roman"/>
          <w:color w:val="000000"/>
          <w:sz w:val="28"/>
          <w:lang w:val="ru-RU"/>
        </w:rPr>
        <w:t>временны́е</w:t>
      </w:r>
      <w:proofErr w:type="spellEnd"/>
      <w:r w:rsidRPr="004C0C20">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устанавливать причинно-следственные, пространственные, </w:t>
      </w:r>
      <w:proofErr w:type="spellStart"/>
      <w:r w:rsidRPr="004C0C20">
        <w:rPr>
          <w:rFonts w:ascii="Times New Roman" w:hAnsi="Times New Roman"/>
          <w:color w:val="000000"/>
          <w:sz w:val="28"/>
          <w:lang w:val="ru-RU"/>
        </w:rPr>
        <w:t>временны́е</w:t>
      </w:r>
      <w:proofErr w:type="spellEnd"/>
      <w:r w:rsidRPr="004C0C20">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w:t>
      </w:r>
      <w:r w:rsidRPr="004C0C20">
        <w:rPr>
          <w:rFonts w:ascii="Times New Roman" w:hAnsi="Times New Roman"/>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w:t>
      </w:r>
      <w:r w:rsidRPr="004C0C20">
        <w:rPr>
          <w:rFonts w:ascii="Times New Roman" w:hAnsi="Times New Roman"/>
          <w:color w:val="000000"/>
          <w:sz w:val="28"/>
          <w:lang w:val="ru-RU"/>
        </w:rPr>
        <w:lastRenderedPageBreak/>
        <w:t>оценивать полноту и достоверность информации с точки зрения ее соответствия исторической действительности.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представлять историческую информацию в виде таблиц, графиков, схем, диаграмм;</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lastRenderedPageBreak/>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 xml:space="preserve">участвовать в диалогическом и </w:t>
      </w:r>
      <w:proofErr w:type="spellStart"/>
      <w:r w:rsidRPr="004C0C20">
        <w:rPr>
          <w:rFonts w:ascii="Times New Roman" w:hAnsi="Times New Roman"/>
          <w:color w:val="000000"/>
          <w:sz w:val="28"/>
          <w:lang w:val="ru-RU"/>
        </w:rPr>
        <w:t>полилогическом</w:t>
      </w:r>
      <w:proofErr w:type="spellEnd"/>
      <w:r w:rsidRPr="004C0C20">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Структура предметного результата включает следующий перечень знаний и умений:</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3F1E0A" w:rsidRPr="004C0C20" w:rsidRDefault="003F1E0A" w:rsidP="003F1E0A">
      <w:pPr>
        <w:spacing w:after="0" w:line="264" w:lineRule="auto"/>
        <w:ind w:firstLine="600"/>
        <w:jc w:val="both"/>
        <w:rPr>
          <w:lang w:val="ru-RU"/>
        </w:rPr>
      </w:pPr>
      <w:r w:rsidRPr="004C0C20">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115B5" w:rsidRDefault="00C115B5" w:rsidP="00C115B5">
      <w:pPr>
        <w:spacing w:after="0" w:line="264" w:lineRule="auto"/>
        <w:ind w:left="120"/>
        <w:jc w:val="both"/>
        <w:rPr>
          <w:rFonts w:ascii="Times New Roman" w:hAnsi="Times New Roman"/>
          <w:b/>
          <w:color w:val="000000"/>
          <w:sz w:val="28"/>
          <w:lang w:val="ru-RU"/>
        </w:rPr>
      </w:pPr>
    </w:p>
    <w:p w:rsidR="00C115B5" w:rsidRDefault="00C115B5" w:rsidP="00C115B5">
      <w:pPr>
        <w:spacing w:after="0" w:line="264" w:lineRule="auto"/>
        <w:ind w:left="120"/>
        <w:jc w:val="both"/>
        <w:rPr>
          <w:rFonts w:ascii="Times New Roman" w:hAnsi="Times New Roman"/>
          <w:b/>
          <w:color w:val="000000"/>
          <w:sz w:val="28"/>
          <w:lang w:val="ru-RU"/>
        </w:rPr>
      </w:pPr>
    </w:p>
    <w:p w:rsidR="00C115B5" w:rsidRDefault="00C115B5" w:rsidP="00C115B5">
      <w:pPr>
        <w:spacing w:after="0" w:line="264" w:lineRule="auto"/>
        <w:ind w:left="120"/>
        <w:jc w:val="both"/>
        <w:rPr>
          <w:rFonts w:ascii="Times New Roman" w:hAnsi="Times New Roman"/>
          <w:b/>
          <w:color w:val="000000"/>
          <w:sz w:val="28"/>
          <w:lang w:val="ru-RU"/>
        </w:rPr>
      </w:pPr>
    </w:p>
    <w:p w:rsidR="003F1E0A" w:rsidRDefault="003F1E0A" w:rsidP="00C115B5">
      <w:pPr>
        <w:spacing w:after="0" w:line="264" w:lineRule="auto"/>
        <w:ind w:left="120"/>
        <w:jc w:val="both"/>
        <w:rPr>
          <w:rFonts w:ascii="Times New Roman" w:hAnsi="Times New Roman"/>
          <w:b/>
          <w:color w:val="000000"/>
          <w:sz w:val="28"/>
          <w:lang w:val="ru-RU"/>
        </w:rPr>
      </w:pPr>
    </w:p>
    <w:p w:rsidR="003F1E0A" w:rsidRDefault="003F1E0A" w:rsidP="00C115B5">
      <w:pPr>
        <w:spacing w:after="0" w:line="264" w:lineRule="auto"/>
        <w:ind w:left="120"/>
        <w:jc w:val="both"/>
        <w:rPr>
          <w:rFonts w:ascii="Times New Roman" w:hAnsi="Times New Roman"/>
          <w:b/>
          <w:color w:val="000000"/>
          <w:sz w:val="28"/>
          <w:lang w:val="ru-RU"/>
        </w:rPr>
      </w:pPr>
    </w:p>
    <w:p w:rsidR="003F1E0A" w:rsidRDefault="003F1E0A" w:rsidP="00C115B5">
      <w:pPr>
        <w:spacing w:after="0" w:line="264" w:lineRule="auto"/>
        <w:ind w:left="120"/>
        <w:jc w:val="both"/>
        <w:rPr>
          <w:rFonts w:ascii="Times New Roman" w:hAnsi="Times New Roman"/>
          <w:b/>
          <w:color w:val="000000"/>
          <w:sz w:val="28"/>
          <w:lang w:val="ru-RU"/>
        </w:rPr>
      </w:pPr>
    </w:p>
    <w:p w:rsidR="003F1E0A" w:rsidRDefault="003F1E0A" w:rsidP="00C115B5">
      <w:pPr>
        <w:spacing w:after="0" w:line="264" w:lineRule="auto"/>
        <w:ind w:left="120"/>
        <w:jc w:val="both"/>
        <w:rPr>
          <w:rFonts w:ascii="Times New Roman" w:hAnsi="Times New Roman"/>
          <w:b/>
          <w:color w:val="000000"/>
          <w:sz w:val="28"/>
          <w:lang w:val="ru-RU"/>
        </w:rPr>
      </w:pPr>
    </w:p>
    <w:p w:rsidR="003F1E0A" w:rsidRDefault="003F1E0A" w:rsidP="00C115B5">
      <w:pPr>
        <w:spacing w:after="0" w:line="264" w:lineRule="auto"/>
        <w:ind w:left="120"/>
        <w:jc w:val="both"/>
        <w:rPr>
          <w:rFonts w:ascii="Times New Roman" w:hAnsi="Times New Roman"/>
          <w:b/>
          <w:color w:val="000000"/>
          <w:sz w:val="28"/>
          <w:lang w:val="ru-RU"/>
        </w:rPr>
      </w:pPr>
    </w:p>
    <w:p w:rsidR="003F1E0A" w:rsidRDefault="003F1E0A" w:rsidP="00C115B5">
      <w:pPr>
        <w:spacing w:after="0" w:line="264" w:lineRule="auto"/>
        <w:ind w:left="120"/>
        <w:jc w:val="both"/>
        <w:rPr>
          <w:rFonts w:ascii="Times New Roman" w:hAnsi="Times New Roman"/>
          <w:b/>
          <w:color w:val="000000"/>
          <w:sz w:val="28"/>
          <w:lang w:val="ru-RU"/>
        </w:rPr>
      </w:pPr>
    </w:p>
    <w:p w:rsidR="00335042" w:rsidRDefault="00335042" w:rsidP="00335042">
      <w:pPr>
        <w:spacing w:after="0"/>
        <w:ind w:left="120"/>
      </w:pPr>
      <w:r>
        <w:rPr>
          <w:rFonts w:ascii="Times New Roman" w:hAnsi="Times New Roman"/>
          <w:b/>
          <w:color w:val="000000"/>
          <w:sz w:val="28"/>
        </w:rPr>
        <w:t xml:space="preserve">ТЕМАТИЧЕСКОЕ </w:t>
      </w:r>
      <w:proofErr w:type="gramStart"/>
      <w:r>
        <w:rPr>
          <w:rFonts w:ascii="Times New Roman" w:hAnsi="Times New Roman"/>
          <w:b/>
          <w:color w:val="000000"/>
          <w:sz w:val="28"/>
        </w:rPr>
        <w:t>ПЛАНИРОВАНИЕ  10</w:t>
      </w:r>
      <w:proofErr w:type="gramEnd"/>
      <w:r>
        <w:rPr>
          <w:rFonts w:ascii="Times New Roman" w:hAnsi="Times New Roman"/>
          <w:b/>
          <w:color w:val="000000"/>
          <w:sz w:val="28"/>
        </w:rPr>
        <w:t xml:space="preserve"> КЛАСС </w:t>
      </w:r>
    </w:p>
    <w:p w:rsidR="00335042" w:rsidRDefault="00335042" w:rsidP="00C115B5">
      <w:pPr>
        <w:spacing w:after="0" w:line="264" w:lineRule="auto"/>
        <w:ind w:left="120"/>
        <w:jc w:val="both"/>
        <w:rPr>
          <w:rFonts w:ascii="Times New Roman" w:hAnsi="Times New Roman"/>
          <w:b/>
          <w:color w:val="000000"/>
          <w:sz w:val="28"/>
          <w:lang w:val="ru-RU"/>
        </w:rPr>
      </w:pPr>
    </w:p>
    <w:tbl>
      <w:tblPr>
        <w:tblW w:w="1006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5"/>
        <w:gridCol w:w="2752"/>
        <w:gridCol w:w="1019"/>
        <w:gridCol w:w="1257"/>
        <w:gridCol w:w="1275"/>
        <w:gridCol w:w="2977"/>
      </w:tblGrid>
      <w:tr w:rsidR="00335042" w:rsidRPr="00335042" w:rsidTr="00FE486A">
        <w:trPr>
          <w:trHeight w:val="144"/>
          <w:tblCellSpacing w:w="20" w:type="nil"/>
        </w:trPr>
        <w:tc>
          <w:tcPr>
            <w:tcW w:w="785" w:type="dxa"/>
            <w:vMerge w:val="restart"/>
            <w:tcMar>
              <w:top w:w="50" w:type="dxa"/>
              <w:left w:w="100" w:type="dxa"/>
            </w:tcMar>
            <w:vAlign w:val="center"/>
          </w:tcPr>
          <w:p w:rsidR="00335042" w:rsidRPr="00335042" w:rsidRDefault="00335042" w:rsidP="00335042">
            <w:pPr>
              <w:spacing w:after="0"/>
              <w:ind w:left="135"/>
            </w:pPr>
            <w:r w:rsidRPr="00335042">
              <w:rPr>
                <w:rFonts w:ascii="Times New Roman" w:hAnsi="Times New Roman"/>
                <w:b/>
                <w:color w:val="000000"/>
                <w:sz w:val="24"/>
              </w:rPr>
              <w:t xml:space="preserve">№ п/п </w:t>
            </w:r>
          </w:p>
          <w:p w:rsidR="00335042" w:rsidRPr="00335042" w:rsidRDefault="00335042" w:rsidP="00335042">
            <w:pPr>
              <w:spacing w:after="0"/>
              <w:ind w:left="135"/>
            </w:pPr>
          </w:p>
        </w:tc>
        <w:tc>
          <w:tcPr>
            <w:tcW w:w="2752" w:type="dxa"/>
            <w:vMerge w:val="restart"/>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Наименование</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разделов</w:t>
            </w:r>
            <w:proofErr w:type="spellEnd"/>
            <w:r w:rsidRPr="00335042">
              <w:rPr>
                <w:rFonts w:ascii="Times New Roman" w:hAnsi="Times New Roman"/>
                <w:b/>
                <w:color w:val="000000"/>
                <w:sz w:val="24"/>
              </w:rPr>
              <w:t xml:space="preserve"> и </w:t>
            </w:r>
            <w:proofErr w:type="spellStart"/>
            <w:r w:rsidRPr="00335042">
              <w:rPr>
                <w:rFonts w:ascii="Times New Roman" w:hAnsi="Times New Roman"/>
                <w:b/>
                <w:color w:val="000000"/>
                <w:sz w:val="24"/>
              </w:rPr>
              <w:t>тем</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программы</w:t>
            </w:r>
            <w:proofErr w:type="spellEnd"/>
            <w:r w:rsidRPr="00335042">
              <w:rPr>
                <w:rFonts w:ascii="Times New Roman" w:hAnsi="Times New Roman"/>
                <w:b/>
                <w:color w:val="000000"/>
                <w:sz w:val="24"/>
              </w:rPr>
              <w:t xml:space="preserve"> </w:t>
            </w:r>
          </w:p>
          <w:p w:rsidR="00335042" w:rsidRPr="00335042" w:rsidRDefault="00335042" w:rsidP="00335042">
            <w:pPr>
              <w:spacing w:after="0"/>
              <w:ind w:left="135"/>
            </w:pPr>
          </w:p>
        </w:tc>
        <w:tc>
          <w:tcPr>
            <w:tcW w:w="2276" w:type="dxa"/>
            <w:gridSpan w:val="2"/>
            <w:tcMar>
              <w:top w:w="50" w:type="dxa"/>
              <w:left w:w="100" w:type="dxa"/>
            </w:tcMar>
            <w:vAlign w:val="center"/>
          </w:tcPr>
          <w:p w:rsidR="00335042" w:rsidRPr="00335042" w:rsidRDefault="00335042" w:rsidP="00335042">
            <w:pPr>
              <w:spacing w:after="0"/>
            </w:pPr>
            <w:proofErr w:type="spellStart"/>
            <w:r w:rsidRPr="00335042">
              <w:rPr>
                <w:rFonts w:ascii="Times New Roman" w:hAnsi="Times New Roman"/>
                <w:b/>
                <w:color w:val="000000"/>
                <w:sz w:val="24"/>
              </w:rPr>
              <w:t>Количество</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часов</w:t>
            </w:r>
            <w:proofErr w:type="spellEnd"/>
          </w:p>
        </w:tc>
        <w:tc>
          <w:tcPr>
            <w:tcW w:w="4252"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Электронные</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цифровые</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образовательные</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ресурсы</w:t>
            </w:r>
            <w:proofErr w:type="spellEnd"/>
            <w:r w:rsidRPr="00335042">
              <w:rPr>
                <w:rFonts w:ascii="Times New Roman" w:hAnsi="Times New Roman"/>
                <w:b/>
                <w:color w:val="000000"/>
                <w:sz w:val="24"/>
              </w:rPr>
              <w:t xml:space="preserve"> </w:t>
            </w:r>
          </w:p>
          <w:p w:rsidR="00335042" w:rsidRPr="00335042" w:rsidRDefault="00335042" w:rsidP="00335042">
            <w:pPr>
              <w:spacing w:after="0"/>
              <w:ind w:left="135"/>
            </w:pPr>
          </w:p>
        </w:tc>
      </w:tr>
      <w:tr w:rsidR="00335042" w:rsidRPr="00335042" w:rsidTr="00FE486A">
        <w:trPr>
          <w:trHeight w:val="144"/>
          <w:tblCellSpacing w:w="20" w:type="nil"/>
        </w:trPr>
        <w:tc>
          <w:tcPr>
            <w:tcW w:w="785" w:type="dxa"/>
            <w:vMerge/>
            <w:tcBorders>
              <w:top w:val="nil"/>
            </w:tcBorders>
            <w:tcMar>
              <w:top w:w="50" w:type="dxa"/>
              <w:left w:w="100" w:type="dxa"/>
            </w:tcMar>
          </w:tcPr>
          <w:p w:rsidR="00335042" w:rsidRPr="00335042" w:rsidRDefault="00335042" w:rsidP="00335042"/>
        </w:tc>
        <w:tc>
          <w:tcPr>
            <w:tcW w:w="2752" w:type="dxa"/>
            <w:vMerge/>
            <w:tcBorders>
              <w:top w:val="nil"/>
            </w:tcBorders>
            <w:tcMar>
              <w:top w:w="50" w:type="dxa"/>
              <w:left w:w="100" w:type="dxa"/>
            </w:tcMar>
          </w:tcPr>
          <w:p w:rsidR="00335042" w:rsidRPr="00335042" w:rsidRDefault="00335042" w:rsidP="00335042"/>
        </w:tc>
        <w:tc>
          <w:tcPr>
            <w:tcW w:w="1019"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Всего</w:t>
            </w:r>
            <w:proofErr w:type="spellEnd"/>
            <w:r w:rsidRPr="00335042">
              <w:rPr>
                <w:rFonts w:ascii="Times New Roman" w:hAnsi="Times New Roman"/>
                <w:b/>
                <w:color w:val="000000"/>
                <w:sz w:val="24"/>
              </w:rPr>
              <w:t xml:space="preserve"> </w:t>
            </w:r>
          </w:p>
          <w:p w:rsidR="00335042" w:rsidRPr="00335042" w:rsidRDefault="00335042" w:rsidP="00335042">
            <w:pPr>
              <w:spacing w:after="0"/>
              <w:ind w:left="135"/>
            </w:pPr>
          </w:p>
        </w:tc>
        <w:tc>
          <w:tcPr>
            <w:tcW w:w="1257"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Контрольные</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работы</w:t>
            </w:r>
            <w:proofErr w:type="spellEnd"/>
            <w:r w:rsidRPr="00335042">
              <w:rPr>
                <w:rFonts w:ascii="Times New Roman" w:hAnsi="Times New Roman"/>
                <w:b/>
                <w:color w:val="000000"/>
                <w:sz w:val="24"/>
              </w:rPr>
              <w:t xml:space="preserve"> </w:t>
            </w:r>
          </w:p>
          <w:p w:rsidR="00335042" w:rsidRPr="00335042" w:rsidRDefault="00335042" w:rsidP="00335042">
            <w:pPr>
              <w:spacing w:after="0"/>
              <w:ind w:left="135"/>
            </w:pPr>
          </w:p>
        </w:tc>
        <w:tc>
          <w:tcPr>
            <w:tcW w:w="1275"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Практические</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работы</w:t>
            </w:r>
            <w:proofErr w:type="spellEnd"/>
            <w:r w:rsidRPr="00335042">
              <w:rPr>
                <w:rFonts w:ascii="Times New Roman" w:hAnsi="Times New Roman"/>
                <w:b/>
                <w:color w:val="000000"/>
                <w:sz w:val="24"/>
              </w:rPr>
              <w:t xml:space="preserve"> </w:t>
            </w:r>
          </w:p>
          <w:p w:rsidR="00335042" w:rsidRPr="00335042" w:rsidRDefault="00335042" w:rsidP="00335042">
            <w:pPr>
              <w:spacing w:after="0"/>
              <w:ind w:left="135"/>
            </w:pPr>
          </w:p>
        </w:tc>
        <w:tc>
          <w:tcPr>
            <w:tcW w:w="2977" w:type="dxa"/>
            <w:tcBorders>
              <w:top w:val="nil"/>
            </w:tcBorders>
            <w:tcMar>
              <w:top w:w="50" w:type="dxa"/>
              <w:left w:w="100" w:type="dxa"/>
            </w:tcMar>
          </w:tcPr>
          <w:p w:rsidR="00335042" w:rsidRPr="00335042" w:rsidRDefault="00335042" w:rsidP="00335042"/>
        </w:tc>
      </w:tr>
      <w:tr w:rsidR="00335042" w:rsidRPr="00335042"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Всеобщая</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история</w:t>
            </w:r>
            <w:proofErr w:type="spellEnd"/>
            <w:r w:rsidRPr="00335042">
              <w:rPr>
                <w:rFonts w:ascii="Times New Roman" w:hAnsi="Times New Roman"/>
                <w:b/>
                <w:color w:val="000000"/>
                <w:sz w:val="24"/>
              </w:rPr>
              <w:t xml:space="preserve">. 1914—1945 </w:t>
            </w:r>
            <w:proofErr w:type="spellStart"/>
            <w:r w:rsidRPr="00335042">
              <w:rPr>
                <w:rFonts w:ascii="Times New Roman" w:hAnsi="Times New Roman"/>
                <w:b/>
                <w:color w:val="000000"/>
                <w:sz w:val="24"/>
              </w:rPr>
              <w:t>гг</w:t>
            </w:r>
            <w:proofErr w:type="spellEnd"/>
            <w:r w:rsidRPr="00335042">
              <w:rPr>
                <w:rFonts w:ascii="Times New Roman" w:hAnsi="Times New Roman"/>
                <w:b/>
                <w:color w:val="000000"/>
                <w:sz w:val="24"/>
              </w:rPr>
              <w:t>.</w:t>
            </w:r>
          </w:p>
        </w:tc>
      </w:tr>
      <w:tr w:rsidR="00335042" w:rsidRPr="00335042"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Раздел</w:t>
            </w:r>
            <w:proofErr w:type="spellEnd"/>
            <w:r w:rsidRPr="00335042">
              <w:rPr>
                <w:rFonts w:ascii="Times New Roman" w:hAnsi="Times New Roman"/>
                <w:b/>
                <w:color w:val="000000"/>
                <w:sz w:val="24"/>
              </w:rPr>
              <w:t xml:space="preserve"> 1.</w:t>
            </w:r>
            <w:r w:rsidRPr="00335042">
              <w:rPr>
                <w:rFonts w:ascii="Times New Roman" w:hAnsi="Times New Roman"/>
                <w:color w:val="000000"/>
                <w:sz w:val="24"/>
              </w:rPr>
              <w:t xml:space="preserve"> </w:t>
            </w:r>
            <w:proofErr w:type="spellStart"/>
            <w:r w:rsidRPr="00335042">
              <w:rPr>
                <w:rFonts w:ascii="Times New Roman" w:hAnsi="Times New Roman"/>
                <w:b/>
                <w:color w:val="000000"/>
                <w:sz w:val="24"/>
              </w:rPr>
              <w:t>Введение</w:t>
            </w:r>
            <w:proofErr w:type="spellEnd"/>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1.1</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Введение</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5">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5509" w:type="dxa"/>
            <w:gridSpan w:val="3"/>
            <w:tcMar>
              <w:top w:w="50" w:type="dxa"/>
              <w:left w:w="100" w:type="dxa"/>
            </w:tcMar>
            <w:vAlign w:val="center"/>
          </w:tcPr>
          <w:p w:rsidR="00335042" w:rsidRPr="00335042" w:rsidRDefault="00335042" w:rsidP="00335042"/>
        </w:tc>
      </w:tr>
      <w:tr w:rsidR="00335042" w:rsidRPr="00073DCB"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b/>
                <w:color w:val="000000"/>
                <w:sz w:val="24"/>
                <w:lang w:val="ru-RU"/>
              </w:rPr>
              <w:t>Раздел 2.</w:t>
            </w:r>
            <w:r w:rsidRPr="00335042">
              <w:rPr>
                <w:rFonts w:ascii="Times New Roman" w:hAnsi="Times New Roman"/>
                <w:color w:val="000000"/>
                <w:sz w:val="24"/>
                <w:lang w:val="ru-RU"/>
              </w:rPr>
              <w:t xml:space="preserve"> </w:t>
            </w:r>
            <w:r w:rsidRPr="00335042">
              <w:rPr>
                <w:rFonts w:ascii="Times New Roman" w:hAnsi="Times New Roman"/>
                <w:b/>
                <w:color w:val="000000"/>
                <w:sz w:val="24"/>
                <w:lang w:val="ru-RU"/>
              </w:rPr>
              <w:t>Мир накануне и годы Первой мировой войны</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2.1</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Мир накануне Первой мировой войны</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6">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2.2</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Первая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мировая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война</w:t>
            </w:r>
            <w:proofErr w:type="spellEnd"/>
            <w:r w:rsidRPr="00335042">
              <w:rPr>
                <w:rFonts w:ascii="Times New Roman" w:hAnsi="Times New Roman"/>
                <w:color w:val="000000"/>
                <w:sz w:val="24"/>
              </w:rPr>
              <w:t xml:space="preserve">. 1914 – 1918 </w:t>
            </w:r>
            <w:proofErr w:type="spellStart"/>
            <w:r w:rsidRPr="00335042">
              <w:rPr>
                <w:rFonts w:ascii="Times New Roman" w:hAnsi="Times New Roman"/>
                <w:color w:val="000000"/>
                <w:sz w:val="24"/>
              </w:rPr>
              <w:t>гг</w:t>
            </w:r>
            <w:proofErr w:type="spellEnd"/>
            <w:r w:rsidRPr="00335042">
              <w:rPr>
                <w:rFonts w:ascii="Times New Roman" w:hAnsi="Times New Roman"/>
                <w:color w:val="000000"/>
                <w:sz w:val="24"/>
              </w:rPr>
              <w:t>.</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7">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3 </w:t>
            </w:r>
          </w:p>
        </w:tc>
        <w:tc>
          <w:tcPr>
            <w:tcW w:w="5509" w:type="dxa"/>
            <w:gridSpan w:val="3"/>
            <w:tcMar>
              <w:top w:w="50" w:type="dxa"/>
              <w:left w:w="100" w:type="dxa"/>
            </w:tcMar>
            <w:vAlign w:val="center"/>
          </w:tcPr>
          <w:p w:rsidR="00335042" w:rsidRPr="00335042" w:rsidRDefault="00335042" w:rsidP="00335042"/>
        </w:tc>
      </w:tr>
      <w:tr w:rsidR="00335042" w:rsidRPr="00335042"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Раздел</w:t>
            </w:r>
            <w:proofErr w:type="spellEnd"/>
            <w:r w:rsidRPr="00335042">
              <w:rPr>
                <w:rFonts w:ascii="Times New Roman" w:hAnsi="Times New Roman"/>
                <w:b/>
                <w:color w:val="000000"/>
                <w:sz w:val="24"/>
              </w:rPr>
              <w:t xml:space="preserve"> 3.</w:t>
            </w:r>
            <w:r w:rsidRPr="00335042">
              <w:rPr>
                <w:rFonts w:ascii="Times New Roman" w:hAnsi="Times New Roman"/>
                <w:color w:val="000000"/>
                <w:sz w:val="24"/>
              </w:rPr>
              <w:t xml:space="preserve"> </w:t>
            </w:r>
            <w:proofErr w:type="spellStart"/>
            <w:r w:rsidRPr="00335042">
              <w:rPr>
                <w:rFonts w:ascii="Times New Roman" w:hAnsi="Times New Roman"/>
                <w:b/>
                <w:color w:val="000000"/>
                <w:sz w:val="24"/>
              </w:rPr>
              <w:t>Мир</w:t>
            </w:r>
            <w:proofErr w:type="spellEnd"/>
            <w:r w:rsidRPr="00335042">
              <w:rPr>
                <w:rFonts w:ascii="Times New Roman" w:hAnsi="Times New Roman"/>
                <w:b/>
                <w:color w:val="000000"/>
                <w:sz w:val="24"/>
              </w:rPr>
              <w:t xml:space="preserve"> в 1918—1938 </w:t>
            </w:r>
            <w:proofErr w:type="spellStart"/>
            <w:r w:rsidRPr="00335042">
              <w:rPr>
                <w:rFonts w:ascii="Times New Roman" w:hAnsi="Times New Roman"/>
                <w:b/>
                <w:color w:val="000000"/>
                <w:sz w:val="24"/>
              </w:rPr>
              <w:t>гг</w:t>
            </w:r>
            <w:proofErr w:type="spellEnd"/>
            <w:r w:rsidRPr="00335042">
              <w:rPr>
                <w:rFonts w:ascii="Times New Roman" w:hAnsi="Times New Roman"/>
                <w:b/>
                <w:color w:val="000000"/>
                <w:sz w:val="24"/>
              </w:rPr>
              <w:t>.</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3.1</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Распад империй и образование новых национальных государств в Европе</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8">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3.2</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Версальско-Вашингтонская система международных отношений</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9">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3.3</w:t>
            </w:r>
          </w:p>
        </w:tc>
        <w:tc>
          <w:tcPr>
            <w:tcW w:w="2752" w:type="dxa"/>
            <w:tcMar>
              <w:top w:w="50" w:type="dxa"/>
              <w:left w:w="100" w:type="dxa"/>
            </w:tcMar>
            <w:vAlign w:val="center"/>
          </w:tcPr>
          <w:p w:rsidR="00335042" w:rsidRPr="00335042" w:rsidRDefault="00335042" w:rsidP="00335042">
            <w:pPr>
              <w:spacing w:after="0"/>
              <w:ind w:left="135"/>
              <w:rPr>
                <w:rFonts w:ascii="Times New Roman" w:hAnsi="Times New Roman"/>
                <w:color w:val="000000"/>
                <w:sz w:val="24"/>
                <w:lang w:val="ru-RU"/>
              </w:rPr>
            </w:pPr>
            <w:r w:rsidRPr="00335042">
              <w:rPr>
                <w:rFonts w:ascii="Times New Roman" w:hAnsi="Times New Roman"/>
                <w:color w:val="000000"/>
                <w:sz w:val="24"/>
                <w:lang w:val="ru-RU"/>
              </w:rPr>
              <w:t>Страны Европы и Северной Америки в 1920-е гг.</w:t>
            </w:r>
          </w:p>
          <w:p w:rsidR="00335042" w:rsidRPr="00335042" w:rsidRDefault="00335042" w:rsidP="00335042">
            <w:pPr>
              <w:spacing w:after="0"/>
              <w:ind w:left="135"/>
              <w:rPr>
                <w:lang w:val="ru-RU"/>
              </w:rPr>
            </w:pP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6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0">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3.4</w:t>
            </w:r>
          </w:p>
        </w:tc>
        <w:tc>
          <w:tcPr>
            <w:tcW w:w="2752" w:type="dxa"/>
            <w:tcMar>
              <w:top w:w="50" w:type="dxa"/>
              <w:left w:w="100" w:type="dxa"/>
            </w:tcMar>
            <w:vAlign w:val="center"/>
          </w:tcPr>
          <w:p w:rsidR="00335042" w:rsidRPr="00335042" w:rsidRDefault="00335042" w:rsidP="00335042">
            <w:pPr>
              <w:spacing w:after="0"/>
              <w:ind w:left="135"/>
              <w:rPr>
                <w:rFonts w:ascii="Times New Roman" w:hAnsi="Times New Roman"/>
                <w:color w:val="000000"/>
                <w:sz w:val="24"/>
                <w:lang w:val="ru-RU"/>
              </w:rPr>
            </w:pPr>
            <w:r w:rsidRPr="00335042">
              <w:rPr>
                <w:rFonts w:ascii="Times New Roman" w:hAnsi="Times New Roman"/>
                <w:color w:val="000000"/>
                <w:sz w:val="24"/>
                <w:lang w:val="ru-RU"/>
              </w:rPr>
              <w:t xml:space="preserve">Страны Азии, Африки и Латинской </w:t>
            </w:r>
          </w:p>
          <w:p w:rsidR="00335042" w:rsidRPr="00335042" w:rsidRDefault="00335042" w:rsidP="00335042">
            <w:pPr>
              <w:spacing w:after="0"/>
              <w:ind w:left="135"/>
              <w:rPr>
                <w:rFonts w:ascii="Times New Roman" w:hAnsi="Times New Roman"/>
                <w:color w:val="000000"/>
                <w:sz w:val="24"/>
                <w:lang w:val="ru-RU"/>
              </w:rPr>
            </w:pPr>
          </w:p>
          <w:p w:rsidR="00335042" w:rsidRPr="00335042" w:rsidRDefault="00335042" w:rsidP="00335042">
            <w:pPr>
              <w:spacing w:after="0"/>
              <w:ind w:left="135"/>
              <w:rPr>
                <w:rFonts w:ascii="Times New Roman" w:hAnsi="Times New Roman"/>
                <w:color w:val="000000"/>
                <w:sz w:val="24"/>
                <w:lang w:val="ru-RU"/>
              </w:rPr>
            </w:pPr>
          </w:p>
          <w:p w:rsidR="00335042" w:rsidRPr="00335042" w:rsidRDefault="00335042" w:rsidP="00335042">
            <w:pPr>
              <w:spacing w:after="0"/>
              <w:ind w:left="135"/>
              <w:rPr>
                <w:lang w:val="ru-RU"/>
              </w:rPr>
            </w:pPr>
            <w:r w:rsidRPr="00335042">
              <w:rPr>
                <w:rFonts w:ascii="Times New Roman" w:hAnsi="Times New Roman"/>
                <w:color w:val="000000"/>
                <w:sz w:val="24"/>
                <w:lang w:val="ru-RU"/>
              </w:rPr>
              <w:t>Америки в 1918 – 1930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1">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lastRenderedPageBreak/>
              <w:t>3.5</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Международные отношения в 1930-е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2">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3.6</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Развитие науки и культуры в 1914 – 1930-х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3">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3.7</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Повторение и обобщение по теме «Мир в 1918 – 1938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4">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14 </w:t>
            </w:r>
          </w:p>
        </w:tc>
        <w:tc>
          <w:tcPr>
            <w:tcW w:w="5509" w:type="dxa"/>
            <w:gridSpan w:val="3"/>
            <w:tcMar>
              <w:top w:w="50" w:type="dxa"/>
              <w:left w:w="100" w:type="dxa"/>
            </w:tcMar>
            <w:vAlign w:val="center"/>
          </w:tcPr>
          <w:p w:rsidR="00335042" w:rsidRPr="00335042" w:rsidRDefault="00335042" w:rsidP="00335042"/>
        </w:tc>
      </w:tr>
      <w:tr w:rsidR="00335042" w:rsidRPr="00073DCB"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b/>
                <w:color w:val="000000"/>
                <w:sz w:val="24"/>
                <w:lang w:val="ru-RU"/>
              </w:rPr>
              <w:t>Раздел 4.</w:t>
            </w:r>
            <w:r w:rsidRPr="00335042">
              <w:rPr>
                <w:rFonts w:ascii="Times New Roman" w:hAnsi="Times New Roman"/>
                <w:color w:val="000000"/>
                <w:sz w:val="24"/>
                <w:lang w:val="ru-RU"/>
              </w:rPr>
              <w:t xml:space="preserve"> </w:t>
            </w:r>
            <w:r w:rsidRPr="00335042">
              <w:rPr>
                <w:rFonts w:ascii="Times New Roman" w:hAnsi="Times New Roman"/>
                <w:b/>
                <w:color w:val="000000"/>
                <w:sz w:val="24"/>
                <w:lang w:val="ru-RU"/>
              </w:rPr>
              <w:t>Вторая мировая война. 1939 – 1945 гг.</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4.1</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Начало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Второй</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мировой</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войны</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5">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4.2</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Коренной перелом. Окончание и важнейшие итоги Второй мировой войны</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6">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4 </w:t>
            </w:r>
          </w:p>
        </w:tc>
        <w:tc>
          <w:tcPr>
            <w:tcW w:w="5509" w:type="dxa"/>
            <w:gridSpan w:val="3"/>
            <w:tcMar>
              <w:top w:w="50" w:type="dxa"/>
              <w:left w:w="100" w:type="dxa"/>
            </w:tcMar>
            <w:vAlign w:val="center"/>
          </w:tcPr>
          <w:p w:rsidR="00335042" w:rsidRPr="00335042" w:rsidRDefault="00335042" w:rsidP="00335042"/>
        </w:tc>
      </w:tr>
      <w:tr w:rsidR="00335042" w:rsidRPr="00335042"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b/>
                <w:color w:val="000000"/>
                <w:sz w:val="24"/>
                <w:lang w:val="ru-RU"/>
              </w:rPr>
              <w:t>Раздел 5.</w:t>
            </w:r>
            <w:r w:rsidRPr="00335042">
              <w:rPr>
                <w:rFonts w:ascii="Times New Roman" w:hAnsi="Times New Roman"/>
                <w:color w:val="000000"/>
                <w:sz w:val="24"/>
                <w:lang w:val="ru-RU"/>
              </w:rPr>
              <w:t xml:space="preserve"> </w:t>
            </w:r>
            <w:r w:rsidRPr="00335042">
              <w:rPr>
                <w:rFonts w:ascii="Times New Roman" w:hAnsi="Times New Roman"/>
                <w:b/>
                <w:color w:val="000000"/>
                <w:sz w:val="24"/>
                <w:lang w:val="ru-RU"/>
              </w:rPr>
              <w:t>Повторение и обобщение по курсу «Всеобщая история. 1914 – 1945 гг.»</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5.1</w:t>
            </w:r>
          </w:p>
        </w:tc>
        <w:tc>
          <w:tcPr>
            <w:tcW w:w="2752" w:type="dxa"/>
            <w:tcMar>
              <w:top w:w="50" w:type="dxa"/>
              <w:left w:w="100" w:type="dxa"/>
            </w:tcMar>
            <w:vAlign w:val="center"/>
          </w:tcPr>
          <w:p w:rsidR="00335042" w:rsidRPr="00335042" w:rsidRDefault="00335042" w:rsidP="00335042">
            <w:pPr>
              <w:spacing w:after="0"/>
              <w:ind w:left="135"/>
            </w:pPr>
            <w:r w:rsidRPr="00335042">
              <w:rPr>
                <w:rFonts w:ascii="Times New Roman" w:hAnsi="Times New Roman"/>
                <w:color w:val="000000"/>
                <w:sz w:val="24"/>
                <w:lang w:val="ru-RU"/>
              </w:rPr>
              <w:t xml:space="preserve">Повторение и обобщение по курсу «Всеобщая история. </w:t>
            </w:r>
            <w:r w:rsidRPr="00335042">
              <w:rPr>
                <w:rFonts w:ascii="Times New Roman" w:hAnsi="Times New Roman"/>
                <w:color w:val="000000"/>
                <w:sz w:val="24"/>
              </w:rPr>
              <w:t xml:space="preserve">1914 – 1945 </w:t>
            </w:r>
            <w:proofErr w:type="spellStart"/>
            <w:r w:rsidRPr="00335042">
              <w:rPr>
                <w:rFonts w:ascii="Times New Roman" w:hAnsi="Times New Roman"/>
                <w:color w:val="000000"/>
                <w:sz w:val="24"/>
              </w:rPr>
              <w:t>гг</w:t>
            </w:r>
            <w:proofErr w:type="spellEnd"/>
            <w:r w:rsidRPr="00335042">
              <w:rPr>
                <w:rFonts w:ascii="Times New Roman" w:hAnsi="Times New Roman"/>
                <w:color w:val="000000"/>
                <w:sz w:val="24"/>
              </w:rPr>
              <w:t>.»</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7">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5509" w:type="dxa"/>
            <w:gridSpan w:val="3"/>
            <w:tcMar>
              <w:top w:w="50" w:type="dxa"/>
              <w:left w:w="100" w:type="dxa"/>
            </w:tcMar>
            <w:vAlign w:val="center"/>
          </w:tcPr>
          <w:p w:rsidR="00335042" w:rsidRPr="00335042" w:rsidRDefault="00335042" w:rsidP="00335042"/>
        </w:tc>
      </w:tr>
      <w:tr w:rsidR="00335042" w:rsidRPr="00335042"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История</w:t>
            </w:r>
            <w:proofErr w:type="spellEnd"/>
            <w:r w:rsidRPr="00335042">
              <w:rPr>
                <w:rFonts w:ascii="Times New Roman" w:hAnsi="Times New Roman"/>
                <w:b/>
                <w:color w:val="000000"/>
                <w:sz w:val="24"/>
              </w:rPr>
              <w:t xml:space="preserve"> </w:t>
            </w:r>
            <w:proofErr w:type="spellStart"/>
            <w:r w:rsidRPr="00335042">
              <w:rPr>
                <w:rFonts w:ascii="Times New Roman" w:hAnsi="Times New Roman"/>
                <w:b/>
                <w:color w:val="000000"/>
                <w:sz w:val="24"/>
              </w:rPr>
              <w:t>России</w:t>
            </w:r>
            <w:proofErr w:type="spellEnd"/>
            <w:r w:rsidRPr="00335042">
              <w:rPr>
                <w:rFonts w:ascii="Times New Roman" w:hAnsi="Times New Roman"/>
                <w:b/>
                <w:color w:val="000000"/>
                <w:sz w:val="24"/>
              </w:rPr>
              <w:t xml:space="preserve">. 1914—1945 </w:t>
            </w:r>
            <w:proofErr w:type="spellStart"/>
            <w:r w:rsidRPr="00335042">
              <w:rPr>
                <w:rFonts w:ascii="Times New Roman" w:hAnsi="Times New Roman"/>
                <w:b/>
                <w:color w:val="000000"/>
                <w:sz w:val="24"/>
              </w:rPr>
              <w:t>годы</w:t>
            </w:r>
            <w:proofErr w:type="spellEnd"/>
          </w:p>
        </w:tc>
      </w:tr>
      <w:tr w:rsidR="00335042" w:rsidRPr="00335042"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b/>
                <w:color w:val="000000"/>
                <w:sz w:val="24"/>
              </w:rPr>
              <w:t>Раздел</w:t>
            </w:r>
            <w:proofErr w:type="spellEnd"/>
            <w:r w:rsidRPr="00335042">
              <w:rPr>
                <w:rFonts w:ascii="Times New Roman" w:hAnsi="Times New Roman"/>
                <w:b/>
                <w:color w:val="000000"/>
                <w:sz w:val="24"/>
              </w:rPr>
              <w:t xml:space="preserve"> 1.</w:t>
            </w:r>
            <w:r w:rsidRPr="00335042">
              <w:rPr>
                <w:rFonts w:ascii="Times New Roman" w:hAnsi="Times New Roman"/>
                <w:color w:val="000000"/>
                <w:sz w:val="24"/>
              </w:rPr>
              <w:t xml:space="preserve"> </w:t>
            </w:r>
            <w:proofErr w:type="spellStart"/>
            <w:r w:rsidRPr="00335042">
              <w:rPr>
                <w:rFonts w:ascii="Times New Roman" w:hAnsi="Times New Roman"/>
                <w:b/>
                <w:color w:val="000000"/>
                <w:sz w:val="24"/>
              </w:rPr>
              <w:t>Россия</w:t>
            </w:r>
            <w:proofErr w:type="spellEnd"/>
            <w:r w:rsidRPr="00335042">
              <w:rPr>
                <w:rFonts w:ascii="Times New Roman" w:hAnsi="Times New Roman"/>
                <w:b/>
                <w:color w:val="000000"/>
                <w:sz w:val="24"/>
              </w:rPr>
              <w:t xml:space="preserve"> в 1914 – 1922 </w:t>
            </w:r>
            <w:proofErr w:type="spellStart"/>
            <w:r w:rsidRPr="00335042">
              <w:rPr>
                <w:rFonts w:ascii="Times New Roman" w:hAnsi="Times New Roman"/>
                <w:b/>
                <w:color w:val="000000"/>
                <w:sz w:val="24"/>
              </w:rPr>
              <w:t>гг</w:t>
            </w:r>
            <w:proofErr w:type="spellEnd"/>
            <w:r w:rsidRPr="00335042">
              <w:rPr>
                <w:rFonts w:ascii="Times New Roman" w:hAnsi="Times New Roman"/>
                <w:b/>
                <w:color w:val="000000"/>
                <w:sz w:val="24"/>
              </w:rPr>
              <w:t>.</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1.1</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Россия и мир накануне Первой мировой войны</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8">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1.2</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Россия в Первой мировой войне</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19">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1.3</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Российская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революция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Февраль</w:t>
            </w:r>
            <w:proofErr w:type="spellEnd"/>
            <w:r w:rsidRPr="00335042">
              <w:rPr>
                <w:rFonts w:ascii="Times New Roman" w:hAnsi="Times New Roman"/>
                <w:color w:val="000000"/>
                <w:sz w:val="24"/>
              </w:rPr>
              <w:t xml:space="preserve"> 1917 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0">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1.4</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Российская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революция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Октябрь</w:t>
            </w:r>
            <w:proofErr w:type="spellEnd"/>
            <w:r w:rsidRPr="00335042">
              <w:rPr>
                <w:rFonts w:ascii="Times New Roman" w:hAnsi="Times New Roman"/>
                <w:color w:val="000000"/>
                <w:sz w:val="24"/>
              </w:rPr>
              <w:t xml:space="preserve"> 1917 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1">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1.5</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Первые</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революционные</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преобразования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большевиков</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2">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lastRenderedPageBreak/>
              <w:t>1.6</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Гражданская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война</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3">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1.7</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Революция и Гражданская война на национальных окраинах</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4">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1.8</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Идеология и культура в годы Гражданской войны</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5">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1.9</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Наш</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край</w:t>
            </w:r>
            <w:proofErr w:type="spellEnd"/>
            <w:r w:rsidRPr="00335042">
              <w:rPr>
                <w:rFonts w:ascii="Times New Roman" w:hAnsi="Times New Roman"/>
                <w:color w:val="000000"/>
                <w:sz w:val="24"/>
              </w:rPr>
              <w:t xml:space="preserve"> в 1914 – 1922 </w:t>
            </w:r>
            <w:proofErr w:type="spellStart"/>
            <w:r w:rsidRPr="00335042">
              <w:rPr>
                <w:rFonts w:ascii="Times New Roman" w:hAnsi="Times New Roman"/>
                <w:color w:val="000000"/>
                <w:sz w:val="24"/>
              </w:rPr>
              <w:t>гг</w:t>
            </w:r>
            <w:proofErr w:type="spellEnd"/>
            <w:r w:rsidRPr="00335042">
              <w:rPr>
                <w:rFonts w:ascii="Times New Roman" w:hAnsi="Times New Roman"/>
                <w:color w:val="000000"/>
                <w:sz w:val="24"/>
              </w:rPr>
              <w:t>.</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6">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1.10</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Повторение и обобщение по теме «Россия в 1914 – 1922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7">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14 </w:t>
            </w:r>
          </w:p>
        </w:tc>
        <w:tc>
          <w:tcPr>
            <w:tcW w:w="5509" w:type="dxa"/>
            <w:gridSpan w:val="3"/>
            <w:tcMar>
              <w:top w:w="50" w:type="dxa"/>
              <w:left w:w="100" w:type="dxa"/>
            </w:tcMar>
            <w:vAlign w:val="center"/>
          </w:tcPr>
          <w:p w:rsidR="00335042" w:rsidRPr="00335042" w:rsidRDefault="00335042" w:rsidP="00335042"/>
        </w:tc>
      </w:tr>
      <w:tr w:rsidR="00335042" w:rsidRPr="00073DCB"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b/>
                <w:color w:val="000000"/>
                <w:sz w:val="24"/>
                <w:lang w:val="ru-RU"/>
              </w:rPr>
              <w:t>Раздел 2.</w:t>
            </w:r>
            <w:r w:rsidRPr="00335042">
              <w:rPr>
                <w:rFonts w:ascii="Times New Roman" w:hAnsi="Times New Roman"/>
                <w:color w:val="000000"/>
                <w:sz w:val="24"/>
                <w:lang w:val="ru-RU"/>
              </w:rPr>
              <w:t xml:space="preserve"> </w:t>
            </w:r>
            <w:r w:rsidRPr="00335042">
              <w:rPr>
                <w:rFonts w:ascii="Times New Roman" w:hAnsi="Times New Roman"/>
                <w:b/>
                <w:color w:val="000000"/>
                <w:sz w:val="24"/>
                <w:lang w:val="ru-RU"/>
              </w:rPr>
              <w:t>Советский Союз в 1920—1930-е гг.</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2.1</w:t>
            </w:r>
          </w:p>
        </w:tc>
        <w:tc>
          <w:tcPr>
            <w:tcW w:w="2752" w:type="dxa"/>
            <w:tcMar>
              <w:top w:w="50" w:type="dxa"/>
              <w:left w:w="100" w:type="dxa"/>
            </w:tcMar>
            <w:vAlign w:val="center"/>
          </w:tcPr>
          <w:p w:rsidR="00335042" w:rsidRPr="00335042" w:rsidRDefault="00335042" w:rsidP="00335042">
            <w:pPr>
              <w:spacing w:after="0"/>
              <w:ind w:left="135"/>
            </w:pPr>
            <w:r w:rsidRPr="00335042">
              <w:rPr>
                <w:rFonts w:ascii="Times New Roman" w:hAnsi="Times New Roman"/>
                <w:color w:val="000000"/>
                <w:sz w:val="24"/>
              </w:rPr>
              <w:t xml:space="preserve">СССР в 20-е </w:t>
            </w:r>
            <w:proofErr w:type="spellStart"/>
            <w:r w:rsidRPr="00335042">
              <w:rPr>
                <w:rFonts w:ascii="Times New Roman" w:hAnsi="Times New Roman"/>
                <w:color w:val="000000"/>
                <w:sz w:val="24"/>
              </w:rPr>
              <w:t>годы</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6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8">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2.2</w:t>
            </w:r>
          </w:p>
        </w:tc>
        <w:tc>
          <w:tcPr>
            <w:tcW w:w="2752" w:type="dxa"/>
            <w:tcMar>
              <w:top w:w="50" w:type="dxa"/>
              <w:left w:w="100" w:type="dxa"/>
            </w:tcMar>
            <w:vAlign w:val="center"/>
          </w:tcPr>
          <w:p w:rsidR="00335042" w:rsidRPr="00335042" w:rsidRDefault="00335042" w:rsidP="00335042">
            <w:pPr>
              <w:spacing w:after="0"/>
              <w:ind w:left="135"/>
            </w:pPr>
            <w:r w:rsidRPr="00335042">
              <w:rPr>
                <w:rFonts w:ascii="Times New Roman" w:hAnsi="Times New Roman"/>
                <w:color w:val="000000"/>
                <w:sz w:val="24"/>
              </w:rPr>
              <w:t>«</w:t>
            </w:r>
            <w:proofErr w:type="spellStart"/>
            <w:r w:rsidRPr="00335042">
              <w:rPr>
                <w:rFonts w:ascii="Times New Roman" w:hAnsi="Times New Roman"/>
                <w:color w:val="000000"/>
                <w:sz w:val="24"/>
              </w:rPr>
              <w:t>Великий</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перелом</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Индустриализация</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29">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2.3</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Коллективизация</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сельского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хозяйства</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0">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560"/>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2.4</w:t>
            </w:r>
          </w:p>
        </w:tc>
        <w:tc>
          <w:tcPr>
            <w:tcW w:w="2752" w:type="dxa"/>
            <w:tcMar>
              <w:top w:w="50" w:type="dxa"/>
              <w:left w:w="100" w:type="dxa"/>
            </w:tcMar>
            <w:vAlign w:val="center"/>
          </w:tcPr>
          <w:p w:rsidR="00335042" w:rsidRPr="00335042" w:rsidRDefault="00335042" w:rsidP="00335042">
            <w:pPr>
              <w:spacing w:after="0"/>
              <w:ind w:left="135"/>
            </w:pPr>
            <w:r w:rsidRPr="00335042">
              <w:rPr>
                <w:rFonts w:ascii="Times New Roman" w:hAnsi="Times New Roman"/>
                <w:color w:val="000000"/>
                <w:sz w:val="24"/>
              </w:rPr>
              <w:t xml:space="preserve">СССР в 30-е </w:t>
            </w:r>
            <w:proofErr w:type="spellStart"/>
            <w:r w:rsidRPr="00335042">
              <w:rPr>
                <w:rFonts w:ascii="Times New Roman" w:hAnsi="Times New Roman"/>
                <w:color w:val="000000"/>
                <w:sz w:val="24"/>
              </w:rPr>
              <w:t>годы</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7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1">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2.5</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Наш край в 1920 – 1930-е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2">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335042" w:rsidTr="00FE486A">
        <w:trPr>
          <w:trHeight w:val="144"/>
          <w:tblCellSpacing w:w="20" w:type="nil"/>
        </w:trPr>
        <w:tc>
          <w:tcPr>
            <w:tcW w:w="3537" w:type="dxa"/>
            <w:gridSpan w:val="2"/>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335042" w:rsidRPr="00073DCB" w:rsidRDefault="00335042" w:rsidP="00335042">
            <w:pPr>
              <w:spacing w:after="0"/>
              <w:ind w:left="135"/>
              <w:jc w:val="center"/>
              <w:rPr>
                <w:lang w:val="ru-RU"/>
              </w:rPr>
            </w:pPr>
            <w:r w:rsidRPr="00335042">
              <w:rPr>
                <w:rFonts w:ascii="Times New Roman" w:hAnsi="Times New Roman"/>
                <w:color w:val="000000"/>
                <w:sz w:val="24"/>
              </w:rPr>
              <w:t xml:space="preserve"> 1</w:t>
            </w:r>
            <w:r w:rsidR="00073DCB">
              <w:rPr>
                <w:rFonts w:ascii="Times New Roman" w:hAnsi="Times New Roman"/>
                <w:color w:val="000000"/>
                <w:sz w:val="24"/>
                <w:lang w:val="ru-RU"/>
              </w:rPr>
              <w:t>6</w:t>
            </w:r>
          </w:p>
        </w:tc>
        <w:tc>
          <w:tcPr>
            <w:tcW w:w="5509" w:type="dxa"/>
            <w:gridSpan w:val="3"/>
            <w:tcMar>
              <w:top w:w="50" w:type="dxa"/>
              <w:left w:w="100" w:type="dxa"/>
            </w:tcMar>
            <w:vAlign w:val="center"/>
          </w:tcPr>
          <w:p w:rsidR="00335042" w:rsidRPr="00335042" w:rsidRDefault="00335042" w:rsidP="00335042"/>
        </w:tc>
      </w:tr>
      <w:tr w:rsidR="00335042" w:rsidRPr="00073DCB" w:rsidTr="00FE486A">
        <w:trPr>
          <w:trHeight w:val="144"/>
          <w:tblCellSpacing w:w="20" w:type="nil"/>
        </w:trPr>
        <w:tc>
          <w:tcPr>
            <w:tcW w:w="10065" w:type="dxa"/>
            <w:gridSpan w:val="6"/>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b/>
                <w:color w:val="000000"/>
                <w:sz w:val="24"/>
                <w:lang w:val="ru-RU"/>
              </w:rPr>
              <w:t>Раздел 3.</w:t>
            </w:r>
            <w:r w:rsidRPr="00335042">
              <w:rPr>
                <w:rFonts w:ascii="Times New Roman" w:hAnsi="Times New Roman"/>
                <w:color w:val="000000"/>
                <w:sz w:val="24"/>
                <w:lang w:val="ru-RU"/>
              </w:rPr>
              <w:t xml:space="preserve"> </w:t>
            </w:r>
            <w:r w:rsidRPr="00335042">
              <w:rPr>
                <w:rFonts w:ascii="Times New Roman" w:hAnsi="Times New Roman"/>
                <w:b/>
                <w:color w:val="000000"/>
                <w:sz w:val="24"/>
                <w:lang w:val="ru-RU"/>
              </w:rPr>
              <w:t>Великая Отечественная война. 1941—1945 гг.</w:t>
            </w:r>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3.1</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Первый</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период</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войны</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4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3">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3.2</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Коренной перелом в ходе войны</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2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4">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3.3</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«Десять сталинских ударов» и изгнание врага с территории СССР</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5">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3.4</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Наука и культура в годы войны</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6">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3.5</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Окончание</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Второй</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мировой</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войны</w:t>
            </w:r>
            <w:proofErr w:type="spellEnd"/>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4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7">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lastRenderedPageBreak/>
              <w:t>3.6</w:t>
            </w:r>
          </w:p>
        </w:tc>
        <w:tc>
          <w:tcPr>
            <w:tcW w:w="2752" w:type="dxa"/>
            <w:tcMar>
              <w:top w:w="50" w:type="dxa"/>
              <w:left w:w="100" w:type="dxa"/>
            </w:tcMar>
            <w:vAlign w:val="center"/>
          </w:tcPr>
          <w:p w:rsidR="00335042" w:rsidRPr="00335042" w:rsidRDefault="00335042" w:rsidP="00335042">
            <w:pPr>
              <w:spacing w:after="0"/>
              <w:ind w:left="135"/>
            </w:pPr>
            <w:proofErr w:type="spellStart"/>
            <w:r w:rsidRPr="00335042">
              <w:rPr>
                <w:rFonts w:ascii="Times New Roman" w:hAnsi="Times New Roman"/>
                <w:color w:val="000000"/>
                <w:sz w:val="24"/>
              </w:rPr>
              <w:t>Наш</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край</w:t>
            </w:r>
            <w:proofErr w:type="spellEnd"/>
            <w:r w:rsidRPr="00335042">
              <w:rPr>
                <w:rFonts w:ascii="Times New Roman" w:hAnsi="Times New Roman"/>
                <w:color w:val="000000"/>
                <w:sz w:val="24"/>
              </w:rPr>
              <w:t xml:space="preserve"> в 1941 – 1945 </w:t>
            </w:r>
            <w:proofErr w:type="spellStart"/>
            <w:r w:rsidRPr="00335042">
              <w:rPr>
                <w:rFonts w:ascii="Times New Roman" w:hAnsi="Times New Roman"/>
                <w:color w:val="000000"/>
                <w:sz w:val="24"/>
              </w:rPr>
              <w:t>гг</w:t>
            </w:r>
            <w:proofErr w:type="spellEnd"/>
            <w:r w:rsidRPr="00335042">
              <w:rPr>
                <w:rFonts w:ascii="Times New Roman" w:hAnsi="Times New Roman"/>
                <w:color w:val="000000"/>
                <w:sz w:val="24"/>
              </w:rPr>
              <w:t>.</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rPr>
              <w:t xml:space="preserve"> 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8">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335042" w:rsidRPr="00073DCB" w:rsidTr="00FE486A">
        <w:trPr>
          <w:trHeight w:val="144"/>
          <w:tblCellSpacing w:w="20" w:type="nil"/>
        </w:trPr>
        <w:tc>
          <w:tcPr>
            <w:tcW w:w="785" w:type="dxa"/>
            <w:tcMar>
              <w:top w:w="50" w:type="dxa"/>
              <w:left w:w="100" w:type="dxa"/>
            </w:tcMar>
            <w:vAlign w:val="center"/>
          </w:tcPr>
          <w:p w:rsidR="00335042" w:rsidRPr="00335042" w:rsidRDefault="00335042" w:rsidP="00335042">
            <w:pPr>
              <w:spacing w:after="0"/>
            </w:pPr>
            <w:r w:rsidRPr="00335042">
              <w:rPr>
                <w:rFonts w:ascii="Times New Roman" w:hAnsi="Times New Roman"/>
                <w:color w:val="000000"/>
                <w:sz w:val="24"/>
              </w:rPr>
              <w:t>3.7</w:t>
            </w:r>
          </w:p>
        </w:tc>
        <w:tc>
          <w:tcPr>
            <w:tcW w:w="2752"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Повторение и обобщение по теме «Великая Отечественная война 1941 – 1945 гг.»</w:t>
            </w:r>
          </w:p>
        </w:tc>
        <w:tc>
          <w:tcPr>
            <w:tcW w:w="1019" w:type="dxa"/>
            <w:tcMar>
              <w:top w:w="50" w:type="dxa"/>
              <w:left w:w="100" w:type="dxa"/>
            </w:tcMar>
            <w:vAlign w:val="center"/>
          </w:tcPr>
          <w:p w:rsidR="00335042" w:rsidRPr="00335042" w:rsidRDefault="00335042" w:rsidP="00335042">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335042" w:rsidRPr="00335042" w:rsidRDefault="00335042" w:rsidP="00335042">
            <w:pPr>
              <w:spacing w:after="0"/>
              <w:ind w:left="135"/>
              <w:jc w:val="center"/>
            </w:pPr>
          </w:p>
        </w:tc>
        <w:tc>
          <w:tcPr>
            <w:tcW w:w="1275" w:type="dxa"/>
            <w:tcMar>
              <w:top w:w="50" w:type="dxa"/>
              <w:left w:w="100" w:type="dxa"/>
            </w:tcMar>
            <w:vAlign w:val="center"/>
          </w:tcPr>
          <w:p w:rsidR="00335042" w:rsidRPr="00335042" w:rsidRDefault="00335042" w:rsidP="00335042">
            <w:pPr>
              <w:spacing w:after="0"/>
              <w:ind w:left="135"/>
              <w:jc w:val="center"/>
            </w:pPr>
          </w:p>
        </w:tc>
        <w:tc>
          <w:tcPr>
            <w:tcW w:w="2977" w:type="dxa"/>
            <w:tcMar>
              <w:top w:w="50" w:type="dxa"/>
              <w:left w:w="100" w:type="dxa"/>
            </w:tcMar>
            <w:vAlign w:val="center"/>
          </w:tcPr>
          <w:p w:rsidR="00335042" w:rsidRPr="00335042" w:rsidRDefault="00335042" w:rsidP="00335042">
            <w:pPr>
              <w:spacing w:after="0"/>
              <w:ind w:left="135"/>
              <w:rPr>
                <w:lang w:val="ru-RU"/>
              </w:rPr>
            </w:pPr>
            <w:r w:rsidRPr="00335042">
              <w:rPr>
                <w:rFonts w:ascii="Times New Roman" w:hAnsi="Times New Roman"/>
                <w:color w:val="000000"/>
                <w:sz w:val="24"/>
                <w:lang w:val="ru-RU"/>
              </w:rPr>
              <w:t xml:space="preserve">Библиотека ЦОК </w:t>
            </w:r>
            <w:hyperlink r:id="rId39">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073DCB" w:rsidRPr="00073DCB" w:rsidTr="00FE486A">
        <w:trPr>
          <w:trHeight w:val="144"/>
          <w:tblCellSpacing w:w="20" w:type="nil"/>
        </w:trPr>
        <w:tc>
          <w:tcPr>
            <w:tcW w:w="785" w:type="dxa"/>
            <w:tcMar>
              <w:top w:w="50" w:type="dxa"/>
              <w:left w:w="100" w:type="dxa"/>
            </w:tcMar>
            <w:vAlign w:val="center"/>
          </w:tcPr>
          <w:p w:rsidR="00073DCB" w:rsidRPr="00073DCB" w:rsidRDefault="00073DCB" w:rsidP="00073DCB">
            <w:pPr>
              <w:spacing w:after="0"/>
              <w:rPr>
                <w:lang w:val="ru-RU"/>
              </w:rPr>
            </w:pPr>
            <w:r>
              <w:rPr>
                <w:rFonts w:ascii="Times New Roman" w:hAnsi="Times New Roman"/>
                <w:color w:val="000000"/>
                <w:sz w:val="24"/>
                <w:lang w:val="ru-RU"/>
              </w:rPr>
              <w:t>3.8</w:t>
            </w:r>
          </w:p>
        </w:tc>
        <w:tc>
          <w:tcPr>
            <w:tcW w:w="2752" w:type="dxa"/>
            <w:tcMar>
              <w:top w:w="50" w:type="dxa"/>
              <w:left w:w="100" w:type="dxa"/>
            </w:tcMar>
            <w:vAlign w:val="center"/>
          </w:tcPr>
          <w:p w:rsidR="00073DCB" w:rsidRPr="00335042" w:rsidRDefault="00073DCB" w:rsidP="00073DCB">
            <w:pPr>
              <w:spacing w:after="0"/>
              <w:ind w:left="135"/>
              <w:rPr>
                <w:lang w:val="ru-RU"/>
              </w:rPr>
            </w:pPr>
            <w:r w:rsidRPr="00335042">
              <w:rPr>
                <w:rFonts w:ascii="Times New Roman" w:hAnsi="Times New Roman"/>
                <w:color w:val="000000"/>
                <w:sz w:val="24"/>
                <w:lang w:val="ru-RU"/>
              </w:rPr>
              <w:t>Повторение и обобщение по разделу «Советский Союз в 1920 – 1930-е гг.»</w:t>
            </w:r>
          </w:p>
        </w:tc>
        <w:tc>
          <w:tcPr>
            <w:tcW w:w="1019" w:type="dxa"/>
            <w:tcMar>
              <w:top w:w="50" w:type="dxa"/>
              <w:left w:w="100" w:type="dxa"/>
            </w:tcMar>
            <w:vAlign w:val="center"/>
          </w:tcPr>
          <w:p w:rsidR="00073DCB" w:rsidRPr="00335042" w:rsidRDefault="00073DCB" w:rsidP="00073DCB">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1 </w:t>
            </w:r>
          </w:p>
        </w:tc>
        <w:tc>
          <w:tcPr>
            <w:tcW w:w="1257" w:type="dxa"/>
            <w:tcMar>
              <w:top w:w="50" w:type="dxa"/>
              <w:left w:w="100" w:type="dxa"/>
            </w:tcMar>
            <w:vAlign w:val="center"/>
          </w:tcPr>
          <w:p w:rsidR="00073DCB" w:rsidRPr="00335042" w:rsidRDefault="00073DCB" w:rsidP="00073DCB">
            <w:pPr>
              <w:spacing w:after="0"/>
              <w:ind w:left="135"/>
              <w:jc w:val="center"/>
            </w:pPr>
            <w:r w:rsidRPr="00335042">
              <w:rPr>
                <w:rFonts w:ascii="Times New Roman" w:hAnsi="Times New Roman"/>
                <w:color w:val="000000"/>
                <w:sz w:val="24"/>
              </w:rPr>
              <w:t xml:space="preserve"> 1 </w:t>
            </w:r>
          </w:p>
        </w:tc>
        <w:tc>
          <w:tcPr>
            <w:tcW w:w="1275" w:type="dxa"/>
            <w:tcMar>
              <w:top w:w="50" w:type="dxa"/>
              <w:left w:w="100" w:type="dxa"/>
            </w:tcMar>
            <w:vAlign w:val="center"/>
          </w:tcPr>
          <w:p w:rsidR="00073DCB" w:rsidRPr="00335042" w:rsidRDefault="00073DCB" w:rsidP="00073DCB">
            <w:pPr>
              <w:spacing w:after="0"/>
              <w:ind w:left="135"/>
              <w:jc w:val="center"/>
            </w:pPr>
          </w:p>
        </w:tc>
        <w:tc>
          <w:tcPr>
            <w:tcW w:w="2977" w:type="dxa"/>
            <w:tcMar>
              <w:top w:w="50" w:type="dxa"/>
              <w:left w:w="100" w:type="dxa"/>
            </w:tcMar>
            <w:vAlign w:val="center"/>
          </w:tcPr>
          <w:p w:rsidR="00073DCB" w:rsidRPr="00335042" w:rsidRDefault="00073DCB" w:rsidP="00073DCB">
            <w:pPr>
              <w:spacing w:after="0"/>
              <w:ind w:left="135"/>
              <w:rPr>
                <w:lang w:val="ru-RU"/>
              </w:rPr>
            </w:pPr>
            <w:r w:rsidRPr="00335042">
              <w:rPr>
                <w:rFonts w:ascii="Times New Roman" w:hAnsi="Times New Roman"/>
                <w:color w:val="000000"/>
                <w:sz w:val="24"/>
                <w:lang w:val="ru-RU"/>
              </w:rPr>
              <w:t xml:space="preserve">Библиотека ЦОК </w:t>
            </w:r>
            <w:hyperlink r:id="rId40">
              <w:r w:rsidRPr="00335042">
                <w:rPr>
                  <w:rFonts w:ascii="Times New Roman" w:hAnsi="Times New Roman"/>
                  <w:color w:val="0000FF"/>
                  <w:u w:val="single"/>
                </w:rPr>
                <w:t>https</w:t>
              </w:r>
              <w:r w:rsidRPr="00335042">
                <w:rPr>
                  <w:rFonts w:ascii="Times New Roman" w:hAnsi="Times New Roman"/>
                  <w:color w:val="0000FF"/>
                  <w:u w:val="single"/>
                  <w:lang w:val="ru-RU"/>
                </w:rPr>
                <w:t>://</w:t>
              </w:r>
              <w:r w:rsidRPr="00335042">
                <w:rPr>
                  <w:rFonts w:ascii="Times New Roman" w:hAnsi="Times New Roman"/>
                  <w:color w:val="0000FF"/>
                  <w:u w:val="single"/>
                </w:rPr>
                <w:t>m</w:t>
              </w:r>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edsoo</w:t>
              </w:r>
              <w:proofErr w:type="spellEnd"/>
              <w:r w:rsidRPr="00335042">
                <w:rPr>
                  <w:rFonts w:ascii="Times New Roman" w:hAnsi="Times New Roman"/>
                  <w:color w:val="0000FF"/>
                  <w:u w:val="single"/>
                  <w:lang w:val="ru-RU"/>
                </w:rPr>
                <w:t>.</w:t>
              </w:r>
              <w:proofErr w:type="spellStart"/>
              <w:r w:rsidRPr="00335042">
                <w:rPr>
                  <w:rFonts w:ascii="Times New Roman" w:hAnsi="Times New Roman"/>
                  <w:color w:val="0000FF"/>
                  <w:u w:val="single"/>
                </w:rPr>
                <w:t>ru</w:t>
              </w:r>
              <w:proofErr w:type="spellEnd"/>
              <w:r w:rsidRPr="00335042">
                <w:rPr>
                  <w:rFonts w:ascii="Times New Roman" w:hAnsi="Times New Roman"/>
                  <w:color w:val="0000FF"/>
                  <w:u w:val="single"/>
                  <w:lang w:val="ru-RU"/>
                </w:rPr>
                <w:t>/3</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f</w:t>
              </w:r>
              <w:r w:rsidRPr="00335042">
                <w:rPr>
                  <w:rFonts w:ascii="Times New Roman" w:hAnsi="Times New Roman"/>
                  <w:color w:val="0000FF"/>
                  <w:u w:val="single"/>
                  <w:lang w:val="ru-RU"/>
                </w:rPr>
                <w:t>6</w:t>
              </w:r>
              <w:r w:rsidRPr="00335042">
                <w:rPr>
                  <w:rFonts w:ascii="Times New Roman" w:hAnsi="Times New Roman"/>
                  <w:color w:val="0000FF"/>
                  <w:u w:val="single"/>
                </w:rPr>
                <w:t>e</w:t>
              </w:r>
              <w:r w:rsidRPr="00335042">
                <w:rPr>
                  <w:rFonts w:ascii="Times New Roman" w:hAnsi="Times New Roman"/>
                  <w:color w:val="0000FF"/>
                  <w:u w:val="single"/>
                  <w:lang w:val="ru-RU"/>
                </w:rPr>
                <w:t>16</w:t>
              </w:r>
            </w:hyperlink>
          </w:p>
        </w:tc>
      </w:tr>
      <w:tr w:rsidR="00073DCB" w:rsidRPr="00335042" w:rsidTr="00FE486A">
        <w:trPr>
          <w:trHeight w:val="144"/>
          <w:tblCellSpacing w:w="20" w:type="nil"/>
        </w:trPr>
        <w:tc>
          <w:tcPr>
            <w:tcW w:w="3537" w:type="dxa"/>
            <w:gridSpan w:val="2"/>
            <w:tcMar>
              <w:top w:w="50" w:type="dxa"/>
              <w:left w:w="100" w:type="dxa"/>
            </w:tcMar>
            <w:vAlign w:val="center"/>
          </w:tcPr>
          <w:p w:rsidR="00073DCB" w:rsidRPr="00335042" w:rsidRDefault="00073DCB" w:rsidP="00073DCB">
            <w:pPr>
              <w:spacing w:after="0"/>
              <w:ind w:left="135"/>
            </w:pPr>
            <w:proofErr w:type="spellStart"/>
            <w:r w:rsidRPr="00335042">
              <w:rPr>
                <w:rFonts w:ascii="Times New Roman" w:hAnsi="Times New Roman"/>
                <w:color w:val="000000"/>
                <w:sz w:val="24"/>
              </w:rPr>
              <w:t>Итого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по</w:t>
            </w:r>
            <w:proofErr w:type="spellEnd"/>
            <w:r w:rsidRPr="00335042">
              <w:rPr>
                <w:rFonts w:ascii="Times New Roman" w:hAnsi="Times New Roman"/>
                <w:color w:val="000000"/>
                <w:sz w:val="24"/>
              </w:rPr>
              <w:t xml:space="preserve"> </w:t>
            </w:r>
            <w:proofErr w:type="spellStart"/>
            <w:r w:rsidRPr="00335042">
              <w:rPr>
                <w:rFonts w:ascii="Times New Roman" w:hAnsi="Times New Roman"/>
                <w:color w:val="000000"/>
                <w:sz w:val="24"/>
              </w:rPr>
              <w:t>разделу</w:t>
            </w:r>
            <w:proofErr w:type="spellEnd"/>
          </w:p>
        </w:tc>
        <w:tc>
          <w:tcPr>
            <w:tcW w:w="1019" w:type="dxa"/>
            <w:tcMar>
              <w:top w:w="50" w:type="dxa"/>
              <w:left w:w="100" w:type="dxa"/>
            </w:tcMar>
            <w:vAlign w:val="center"/>
          </w:tcPr>
          <w:p w:rsidR="00073DCB" w:rsidRPr="00073DCB" w:rsidRDefault="00073DCB" w:rsidP="00073DCB">
            <w:pPr>
              <w:spacing w:after="0"/>
              <w:ind w:left="135"/>
              <w:jc w:val="center"/>
              <w:rPr>
                <w:lang w:val="ru-RU"/>
              </w:rPr>
            </w:pPr>
            <w:r w:rsidRPr="00335042">
              <w:rPr>
                <w:rFonts w:ascii="Times New Roman" w:hAnsi="Times New Roman"/>
                <w:color w:val="000000"/>
                <w:sz w:val="24"/>
              </w:rPr>
              <w:t xml:space="preserve"> 1</w:t>
            </w:r>
            <w:r>
              <w:rPr>
                <w:rFonts w:ascii="Times New Roman" w:hAnsi="Times New Roman"/>
                <w:color w:val="000000"/>
                <w:sz w:val="24"/>
                <w:lang w:val="ru-RU"/>
              </w:rPr>
              <w:t>5</w:t>
            </w:r>
            <w:bookmarkStart w:id="4" w:name="_GoBack"/>
            <w:bookmarkEnd w:id="4"/>
          </w:p>
        </w:tc>
        <w:tc>
          <w:tcPr>
            <w:tcW w:w="5509" w:type="dxa"/>
            <w:gridSpan w:val="3"/>
            <w:tcMar>
              <w:top w:w="50" w:type="dxa"/>
              <w:left w:w="100" w:type="dxa"/>
            </w:tcMar>
            <w:vAlign w:val="center"/>
          </w:tcPr>
          <w:p w:rsidR="00073DCB" w:rsidRPr="00335042" w:rsidRDefault="00073DCB" w:rsidP="00073DCB"/>
        </w:tc>
      </w:tr>
      <w:tr w:rsidR="00073DCB" w:rsidRPr="00335042" w:rsidTr="00FE486A">
        <w:trPr>
          <w:trHeight w:val="144"/>
          <w:tblCellSpacing w:w="20" w:type="nil"/>
        </w:trPr>
        <w:tc>
          <w:tcPr>
            <w:tcW w:w="3537" w:type="dxa"/>
            <w:gridSpan w:val="2"/>
            <w:tcMar>
              <w:top w:w="50" w:type="dxa"/>
              <w:left w:w="100" w:type="dxa"/>
            </w:tcMar>
            <w:vAlign w:val="center"/>
          </w:tcPr>
          <w:p w:rsidR="00073DCB" w:rsidRPr="00335042" w:rsidRDefault="00073DCB" w:rsidP="00073DCB">
            <w:pPr>
              <w:spacing w:after="0"/>
              <w:ind w:left="135"/>
              <w:rPr>
                <w:lang w:val="ru-RU"/>
              </w:rPr>
            </w:pPr>
            <w:r w:rsidRPr="00335042">
              <w:rPr>
                <w:rFonts w:ascii="Times New Roman" w:hAnsi="Times New Roman"/>
                <w:color w:val="000000"/>
                <w:sz w:val="24"/>
                <w:lang w:val="ru-RU"/>
              </w:rPr>
              <w:t>ОБЩЕЕ КОЛИЧЕСТВО ЧАСОВ ПО ПРОГРАММЕ</w:t>
            </w:r>
          </w:p>
        </w:tc>
        <w:tc>
          <w:tcPr>
            <w:tcW w:w="1019" w:type="dxa"/>
            <w:tcMar>
              <w:top w:w="50" w:type="dxa"/>
              <w:left w:w="100" w:type="dxa"/>
            </w:tcMar>
            <w:vAlign w:val="center"/>
          </w:tcPr>
          <w:p w:rsidR="00073DCB" w:rsidRPr="00335042" w:rsidRDefault="00073DCB" w:rsidP="00073DCB">
            <w:pPr>
              <w:spacing w:after="0"/>
              <w:ind w:left="135"/>
              <w:jc w:val="center"/>
            </w:pPr>
            <w:r w:rsidRPr="00335042">
              <w:rPr>
                <w:rFonts w:ascii="Times New Roman" w:hAnsi="Times New Roman"/>
                <w:color w:val="000000"/>
                <w:sz w:val="24"/>
                <w:lang w:val="ru-RU"/>
              </w:rPr>
              <w:t xml:space="preserve"> </w:t>
            </w:r>
            <w:r w:rsidRPr="00335042">
              <w:rPr>
                <w:rFonts w:ascii="Times New Roman" w:hAnsi="Times New Roman"/>
                <w:color w:val="000000"/>
                <w:sz w:val="24"/>
              </w:rPr>
              <w:t xml:space="preserve">68 </w:t>
            </w:r>
          </w:p>
        </w:tc>
        <w:tc>
          <w:tcPr>
            <w:tcW w:w="1257" w:type="dxa"/>
            <w:tcMar>
              <w:top w:w="50" w:type="dxa"/>
              <w:left w:w="100" w:type="dxa"/>
            </w:tcMar>
            <w:vAlign w:val="center"/>
          </w:tcPr>
          <w:p w:rsidR="00073DCB" w:rsidRPr="00335042" w:rsidRDefault="00073DCB" w:rsidP="00073DCB">
            <w:pPr>
              <w:spacing w:after="0"/>
              <w:ind w:left="135"/>
              <w:jc w:val="center"/>
            </w:pPr>
            <w:r w:rsidRPr="00335042">
              <w:rPr>
                <w:rFonts w:ascii="Times New Roman" w:hAnsi="Times New Roman"/>
                <w:color w:val="000000"/>
                <w:sz w:val="24"/>
              </w:rPr>
              <w:t xml:space="preserve"> 2 </w:t>
            </w:r>
          </w:p>
        </w:tc>
        <w:tc>
          <w:tcPr>
            <w:tcW w:w="1275" w:type="dxa"/>
            <w:tcMar>
              <w:top w:w="50" w:type="dxa"/>
              <w:left w:w="100" w:type="dxa"/>
            </w:tcMar>
            <w:vAlign w:val="center"/>
          </w:tcPr>
          <w:p w:rsidR="00073DCB" w:rsidRPr="00335042" w:rsidRDefault="00073DCB" w:rsidP="00073DCB">
            <w:pPr>
              <w:spacing w:after="0"/>
              <w:ind w:left="135"/>
              <w:jc w:val="center"/>
            </w:pPr>
            <w:r w:rsidRPr="00335042">
              <w:rPr>
                <w:rFonts w:ascii="Times New Roman" w:hAnsi="Times New Roman"/>
                <w:color w:val="000000"/>
                <w:sz w:val="24"/>
              </w:rPr>
              <w:t xml:space="preserve"> 0 </w:t>
            </w:r>
          </w:p>
        </w:tc>
        <w:tc>
          <w:tcPr>
            <w:tcW w:w="2977" w:type="dxa"/>
            <w:tcMar>
              <w:top w:w="50" w:type="dxa"/>
              <w:left w:w="100" w:type="dxa"/>
            </w:tcMar>
            <w:vAlign w:val="center"/>
          </w:tcPr>
          <w:p w:rsidR="00073DCB" w:rsidRPr="00335042" w:rsidRDefault="00073DCB" w:rsidP="00073DCB"/>
        </w:tc>
      </w:tr>
    </w:tbl>
    <w:p w:rsidR="00C115B5" w:rsidRDefault="00C115B5" w:rsidP="00C115B5">
      <w:pPr>
        <w:spacing w:after="0" w:line="264" w:lineRule="auto"/>
        <w:ind w:left="120"/>
        <w:jc w:val="both"/>
        <w:rPr>
          <w:rFonts w:ascii="Times New Roman" w:hAnsi="Times New Roman"/>
          <w:b/>
          <w:color w:val="000000"/>
          <w:sz w:val="28"/>
          <w:lang w:val="ru-RU"/>
        </w:rPr>
      </w:pPr>
    </w:p>
    <w:p w:rsidR="00C115B5" w:rsidRPr="00C115B5" w:rsidRDefault="00C115B5" w:rsidP="00C115B5">
      <w:pPr>
        <w:rPr>
          <w:rFonts w:ascii="Times New Roman" w:hAnsi="Times New Roman" w:cs="Times New Roman"/>
          <w:sz w:val="28"/>
          <w:szCs w:val="28"/>
          <w:lang w:val="ru-RU"/>
        </w:rPr>
      </w:pPr>
    </w:p>
    <w:sectPr w:rsidR="00C115B5" w:rsidRPr="00C115B5" w:rsidSect="00FE48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455"/>
    <w:rsid w:val="00073DCB"/>
    <w:rsid w:val="001878CE"/>
    <w:rsid w:val="001C06A6"/>
    <w:rsid w:val="002A6455"/>
    <w:rsid w:val="00335042"/>
    <w:rsid w:val="003F1E0A"/>
    <w:rsid w:val="00C115B5"/>
    <w:rsid w:val="00E46CB6"/>
    <w:rsid w:val="00FE4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B7293"/>
  <w15:chartTrackingRefBased/>
  <w15:docId w15:val="{11D66AF9-D558-4A9D-9CDE-59BD57D3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115B5"/>
    <w:pPr>
      <w:spacing w:after="200" w:line="276" w:lineRule="auto"/>
    </w:pPr>
    <w:rPr>
      <w:lang w:val="en-US"/>
    </w:rPr>
  </w:style>
  <w:style w:type="paragraph" w:styleId="1">
    <w:name w:val="heading 1"/>
    <w:basedOn w:val="a"/>
    <w:next w:val="a"/>
    <w:link w:val="10"/>
    <w:uiPriority w:val="9"/>
    <w:qFormat/>
    <w:rsid w:val="0033504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33504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335042"/>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335042"/>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5042"/>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335042"/>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335042"/>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335042"/>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335042"/>
    <w:pPr>
      <w:tabs>
        <w:tab w:val="center" w:pos="4680"/>
        <w:tab w:val="right" w:pos="9360"/>
      </w:tabs>
    </w:pPr>
  </w:style>
  <w:style w:type="character" w:customStyle="1" w:styleId="a4">
    <w:name w:val="Верхний колонтитул Знак"/>
    <w:basedOn w:val="a0"/>
    <w:link w:val="a3"/>
    <w:uiPriority w:val="99"/>
    <w:rsid w:val="00335042"/>
    <w:rPr>
      <w:lang w:val="en-US"/>
    </w:rPr>
  </w:style>
  <w:style w:type="paragraph" w:styleId="a5">
    <w:name w:val="Normal Indent"/>
    <w:basedOn w:val="a"/>
    <w:uiPriority w:val="99"/>
    <w:unhideWhenUsed/>
    <w:rsid w:val="00335042"/>
    <w:pPr>
      <w:ind w:left="720"/>
    </w:pPr>
  </w:style>
  <w:style w:type="paragraph" w:styleId="a6">
    <w:name w:val="Subtitle"/>
    <w:basedOn w:val="a"/>
    <w:next w:val="a"/>
    <w:link w:val="a7"/>
    <w:uiPriority w:val="11"/>
    <w:qFormat/>
    <w:rsid w:val="00335042"/>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335042"/>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33504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335042"/>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335042"/>
    <w:rPr>
      <w:i/>
      <w:iCs/>
    </w:rPr>
  </w:style>
  <w:style w:type="character" w:styleId="ab">
    <w:name w:val="Hyperlink"/>
    <w:basedOn w:val="a0"/>
    <w:uiPriority w:val="99"/>
    <w:unhideWhenUsed/>
    <w:rsid w:val="00335042"/>
    <w:rPr>
      <w:color w:val="0563C1" w:themeColor="hyperlink"/>
      <w:u w:val="single"/>
    </w:rPr>
  </w:style>
  <w:style w:type="table" w:styleId="ac">
    <w:name w:val="Table Grid"/>
    <w:basedOn w:val="a1"/>
    <w:uiPriority w:val="59"/>
    <w:rsid w:val="00335042"/>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335042"/>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26" Type="http://schemas.openxmlformats.org/officeDocument/2006/relationships/hyperlink" Target="https://m.edsoo.ru/3f6f6e16" TargetMode="External"/><Relationship Id="rId39" Type="http://schemas.openxmlformats.org/officeDocument/2006/relationships/hyperlink" Target="https://m.edsoo.ru/3f6f6e16" TargetMode="External"/><Relationship Id="rId21" Type="http://schemas.openxmlformats.org/officeDocument/2006/relationships/hyperlink" Target="https://m.edsoo.ru/3f6f6e16" TargetMode="External"/><Relationship Id="rId34" Type="http://schemas.openxmlformats.org/officeDocument/2006/relationships/hyperlink" Target="https://m.edsoo.ru/3f6f6e16" TargetMode="External"/><Relationship Id="rId42" Type="http://schemas.openxmlformats.org/officeDocument/2006/relationships/theme" Target="theme/theme1.xml"/><Relationship Id="rId7" Type="http://schemas.openxmlformats.org/officeDocument/2006/relationships/hyperlink" Target="https://m.edsoo.ru/3f6f6e16" TargetMode="External"/><Relationship Id="rId2" Type="http://schemas.openxmlformats.org/officeDocument/2006/relationships/settings" Target="settings.xml"/><Relationship Id="rId16" Type="http://schemas.openxmlformats.org/officeDocument/2006/relationships/hyperlink" Target="https://m.edsoo.ru/3f6f6e16" TargetMode="External"/><Relationship Id="rId20" Type="http://schemas.openxmlformats.org/officeDocument/2006/relationships/hyperlink" Target="https://m.edsoo.ru/3f6f6e16" TargetMode="External"/><Relationship Id="rId29" Type="http://schemas.openxmlformats.org/officeDocument/2006/relationships/hyperlink" Target="https://m.edsoo.ru/3f6f6e16"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edsoo.ru/3f6f6e16"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f6f6e16" TargetMode="External"/><Relationship Id="rId5"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10" Type="http://schemas.openxmlformats.org/officeDocument/2006/relationships/hyperlink" Target="https://m.edsoo.ru/3f6f6e16" TargetMode="External"/><Relationship Id="rId19" Type="http://schemas.openxmlformats.org/officeDocument/2006/relationships/hyperlink" Target="https://m.edsoo.ru/3f6f6e16" TargetMode="External"/><Relationship Id="rId31" Type="http://schemas.openxmlformats.org/officeDocument/2006/relationships/hyperlink" Target="https://m.edsoo.ru/3f6f6e16" TargetMode="External"/><Relationship Id="rId4" Type="http://schemas.openxmlformats.org/officeDocument/2006/relationships/image" Target="media/image1.png"/><Relationship Id="rId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8" Type="http://schemas.openxmlformats.org/officeDocument/2006/relationships/hyperlink" Target="https://m.edsoo.ru/3f6f6e16" TargetMode="External"/><Relationship Id="rId3" Type="http://schemas.openxmlformats.org/officeDocument/2006/relationships/webSettings" Target="web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26</Pages>
  <Words>7856</Words>
  <Characters>44781</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Marija</cp:lastModifiedBy>
  <cp:revision>7</cp:revision>
  <dcterms:created xsi:type="dcterms:W3CDTF">2025-11-09T10:13:00Z</dcterms:created>
  <dcterms:modified xsi:type="dcterms:W3CDTF">2025-11-13T10:07:00Z</dcterms:modified>
</cp:coreProperties>
</file>